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6F0479" w:rsidRDefault="001325B0" w:rsidP="001325B0">
      <w:pPr>
        <w:rPr>
          <w:rFonts w:ascii="Nunito Sans" w:hAnsi="Nunito Sans" w:cs="Tahoma"/>
          <w:caps/>
          <w:szCs w:val="20"/>
        </w:rPr>
      </w:pPr>
    </w:p>
    <w:p w14:paraId="4096ED20" w14:textId="3A4CDAD3" w:rsidR="001325B0" w:rsidRPr="006F0479" w:rsidRDefault="001325B0" w:rsidP="00294CE6">
      <w:pPr>
        <w:jc w:val="both"/>
        <w:rPr>
          <w:rFonts w:ascii="Nunito Sans" w:hAnsi="Nunito Sans" w:cs="Tahoma"/>
          <w:color w:val="92D050"/>
          <w:szCs w:val="20"/>
          <w:lang w:val="lt-LT"/>
        </w:rPr>
      </w:pPr>
    </w:p>
    <w:p w14:paraId="01FB2408" w14:textId="77777777" w:rsidR="00C97DCD" w:rsidRPr="006F0479" w:rsidRDefault="00C97DCD" w:rsidP="001325B0">
      <w:pPr>
        <w:ind w:firstLine="567"/>
        <w:jc w:val="both"/>
        <w:rPr>
          <w:rFonts w:ascii="Nunito Sans" w:hAnsi="Nunito Sans" w:cs="Tahoma"/>
          <w:color w:val="000000"/>
          <w:szCs w:val="20"/>
          <w:lang w:val="lt-LT"/>
        </w:rPr>
      </w:pPr>
    </w:p>
    <w:p w14:paraId="549C6C4B" w14:textId="77777777" w:rsidR="00A1089E" w:rsidRPr="004A2B72" w:rsidRDefault="00A1089E" w:rsidP="00A1089E">
      <w:pPr>
        <w:ind w:firstLine="567"/>
        <w:jc w:val="center"/>
        <w:rPr>
          <w:rFonts w:ascii="Calibri" w:hAnsi="Calibri" w:cs="Calibri"/>
          <w:b/>
          <w:bCs/>
          <w:sz w:val="22"/>
          <w:szCs w:val="22"/>
          <w:lang w:val="lt-LT"/>
        </w:rPr>
      </w:pPr>
      <w:r w:rsidRPr="004A2B72">
        <w:rPr>
          <w:rFonts w:ascii="Calibri" w:hAnsi="Calibri" w:cs="Calibri"/>
          <w:b/>
          <w:bCs/>
          <w:sz w:val="22"/>
          <w:szCs w:val="22"/>
          <w:lang w:val="lt-LT"/>
        </w:rPr>
        <w:t>AB „AMBER GRID“</w:t>
      </w:r>
    </w:p>
    <w:p w14:paraId="34060743" w14:textId="4C3ED90F" w:rsidR="00812547" w:rsidRPr="004D475C" w:rsidRDefault="00812547" w:rsidP="00812547">
      <w:pPr>
        <w:ind w:firstLine="567"/>
        <w:jc w:val="center"/>
        <w:rPr>
          <w:rFonts w:ascii="Calibri" w:hAnsi="Calibri" w:cs="Calibri"/>
          <w:b/>
          <w:bCs/>
          <w:sz w:val="22"/>
          <w:szCs w:val="22"/>
          <w:lang w:val="lt-LT"/>
        </w:rPr>
      </w:pPr>
    </w:p>
    <w:p w14:paraId="665156AD" w14:textId="77777777" w:rsidR="00812547" w:rsidRPr="004D475C" w:rsidRDefault="00812547" w:rsidP="00812547">
      <w:pPr>
        <w:ind w:firstLine="567"/>
        <w:jc w:val="center"/>
        <w:rPr>
          <w:rFonts w:ascii="Calibri" w:hAnsi="Calibri" w:cs="Calibri"/>
          <w:b/>
          <w:bCs/>
          <w:sz w:val="22"/>
          <w:szCs w:val="22"/>
          <w:lang w:val="lt-LT"/>
        </w:rPr>
      </w:pPr>
      <w:r w:rsidRPr="004D475C">
        <w:rPr>
          <w:rFonts w:ascii="Calibri" w:hAnsi="Calibri" w:cs="Calibri"/>
          <w:b/>
          <w:bCs/>
          <w:sz w:val="22"/>
          <w:szCs w:val="22"/>
          <w:lang w:val="lt-LT"/>
        </w:rPr>
        <w:t>CONSULTATION WITH MARKET PLAYERS</w:t>
      </w:r>
    </w:p>
    <w:p w14:paraId="5068F1CC" w14:textId="6C570497" w:rsidR="00C97DCD" w:rsidRPr="004D475C" w:rsidRDefault="00812547" w:rsidP="00812547">
      <w:pPr>
        <w:ind w:firstLine="567"/>
        <w:jc w:val="center"/>
        <w:rPr>
          <w:rFonts w:ascii="Calibri" w:hAnsi="Calibri" w:cs="Calibri"/>
          <w:b/>
          <w:bCs/>
          <w:sz w:val="22"/>
          <w:szCs w:val="22"/>
          <w:lang w:val="lt-LT"/>
        </w:rPr>
      </w:pPr>
      <w:r w:rsidRPr="004D475C">
        <w:rPr>
          <w:rFonts w:ascii="Calibri" w:hAnsi="Calibri" w:cs="Calibri"/>
          <w:b/>
          <w:bCs/>
          <w:sz w:val="22"/>
          <w:szCs w:val="22"/>
          <w:lang w:val="lt-LT"/>
        </w:rPr>
        <w:t>FOR</w:t>
      </w:r>
      <w:r w:rsidR="00A1089E" w:rsidRPr="004D475C">
        <w:rPr>
          <w:rFonts w:ascii="Calibri" w:hAnsi="Calibri" w:cs="Calibri"/>
          <w:b/>
          <w:bCs/>
          <w:sz w:val="22"/>
          <w:szCs w:val="22"/>
          <w:lang w:val="lt-LT"/>
        </w:rPr>
        <w:t xml:space="preserve">  </w:t>
      </w:r>
      <w:r w:rsidR="00B3324E" w:rsidRPr="00B3324E">
        <w:rPr>
          <w:rFonts w:ascii="Calibri" w:hAnsi="Calibri" w:cs="Calibri"/>
          <w:b/>
          <w:bCs/>
          <w:sz w:val="22"/>
          <w:szCs w:val="22"/>
          <w:lang w:val="lt-LT"/>
        </w:rPr>
        <w:t xml:space="preserve">THE PURCHASE OF THE </w:t>
      </w:r>
      <w:r w:rsidR="00D75CD0">
        <w:rPr>
          <w:rFonts w:ascii="Calibri" w:hAnsi="Calibri" w:cs="Calibri"/>
          <w:b/>
          <w:bCs/>
          <w:sz w:val="22"/>
          <w:szCs w:val="22"/>
          <w:lang w:val="lt-LT"/>
        </w:rPr>
        <w:t>NEW MOBILE</w:t>
      </w:r>
      <w:r w:rsidR="00B3324E" w:rsidRPr="00B3324E">
        <w:rPr>
          <w:rFonts w:ascii="Calibri" w:hAnsi="Calibri" w:cs="Calibri"/>
          <w:b/>
          <w:bCs/>
          <w:sz w:val="22"/>
          <w:szCs w:val="22"/>
          <w:lang w:val="lt-LT"/>
        </w:rPr>
        <w:t xml:space="preserve"> GAS COMPRESSOR</w:t>
      </w:r>
    </w:p>
    <w:p w14:paraId="453390C7" w14:textId="77777777" w:rsidR="00C97DCD" w:rsidRDefault="00C97DCD" w:rsidP="001325B0">
      <w:pPr>
        <w:ind w:firstLine="567"/>
        <w:jc w:val="both"/>
        <w:rPr>
          <w:rFonts w:ascii="Calibri" w:hAnsi="Calibri" w:cs="Calibri"/>
          <w:color w:val="000000"/>
          <w:sz w:val="22"/>
          <w:szCs w:val="22"/>
          <w:lang w:val="lt-LT"/>
        </w:rPr>
      </w:pPr>
    </w:p>
    <w:p w14:paraId="6915FB93" w14:textId="77777777" w:rsidR="00ED7259" w:rsidRDefault="00ED7259" w:rsidP="001325B0">
      <w:pPr>
        <w:ind w:firstLine="567"/>
        <w:jc w:val="both"/>
        <w:rPr>
          <w:rFonts w:ascii="Calibri" w:hAnsi="Calibri" w:cs="Calibri"/>
          <w:color w:val="000000"/>
          <w:sz w:val="22"/>
          <w:szCs w:val="22"/>
          <w:lang w:val="lt-LT"/>
        </w:rPr>
      </w:pPr>
    </w:p>
    <w:p w14:paraId="1595FD4C" w14:textId="7F008151" w:rsidR="001A508A" w:rsidRPr="001A508A" w:rsidRDefault="00ED7259" w:rsidP="001A508A">
      <w:pPr>
        <w:ind w:firstLine="567"/>
        <w:jc w:val="both"/>
        <w:rPr>
          <w:rFonts w:ascii="Calibri" w:hAnsi="Calibri" w:cs="Calibri"/>
          <w:color w:val="000000"/>
          <w:sz w:val="22"/>
          <w:szCs w:val="22"/>
          <w:lang w:val="lt-LT"/>
        </w:rPr>
      </w:pPr>
      <w:r>
        <w:rPr>
          <w:rFonts w:ascii="Calibri" w:hAnsi="Calibri" w:cs="Calibri"/>
          <w:color w:val="000000"/>
          <w:sz w:val="22"/>
          <w:szCs w:val="22"/>
          <w:lang w:val="lt-LT"/>
        </w:rPr>
        <w:t>„</w:t>
      </w:r>
      <w:r w:rsidR="001A508A" w:rsidRPr="001A508A">
        <w:rPr>
          <w:rFonts w:ascii="Calibri" w:hAnsi="Calibri" w:cs="Calibri"/>
          <w:color w:val="000000"/>
          <w:sz w:val="22"/>
          <w:szCs w:val="22"/>
          <w:lang w:val="lt-LT"/>
        </w:rPr>
        <w:t>AB Amber Grid ("</w:t>
      </w:r>
      <w:proofErr w:type="spellStart"/>
      <w:r w:rsidR="001A508A" w:rsidRPr="001A508A">
        <w:rPr>
          <w:rFonts w:ascii="Calibri" w:hAnsi="Calibri" w:cs="Calibri"/>
          <w:color w:val="000000"/>
          <w:sz w:val="22"/>
          <w:szCs w:val="22"/>
          <w:lang w:val="lt-LT"/>
        </w:rPr>
        <w:t>Customer</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plans</w:t>
      </w:r>
      <w:proofErr w:type="spellEnd"/>
      <w:r w:rsidR="001A508A" w:rsidRPr="001A508A">
        <w:rPr>
          <w:rFonts w:ascii="Calibri" w:hAnsi="Calibri" w:cs="Calibri"/>
          <w:color w:val="000000"/>
          <w:sz w:val="22"/>
          <w:szCs w:val="22"/>
          <w:lang w:val="lt-LT"/>
        </w:rPr>
        <w:t xml:space="preserve"> to </w:t>
      </w:r>
      <w:proofErr w:type="spellStart"/>
      <w:r w:rsidR="001A508A" w:rsidRPr="001A508A">
        <w:rPr>
          <w:rFonts w:ascii="Calibri" w:hAnsi="Calibri" w:cs="Calibri"/>
          <w:color w:val="000000"/>
          <w:sz w:val="22"/>
          <w:szCs w:val="22"/>
          <w:lang w:val="lt-LT"/>
        </w:rPr>
        <w:t>announce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an</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international</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tender</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for</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the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purchase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of</w:t>
      </w:r>
      <w:proofErr w:type="spellEnd"/>
      <w:r w:rsidR="001A508A" w:rsidRPr="001A508A">
        <w:rPr>
          <w:rFonts w:ascii="Calibri" w:hAnsi="Calibri" w:cs="Calibri"/>
          <w:color w:val="000000"/>
          <w:sz w:val="22"/>
          <w:szCs w:val="22"/>
          <w:lang w:val="lt-LT"/>
        </w:rPr>
        <w:t xml:space="preserve"> a </w:t>
      </w:r>
      <w:proofErr w:type="spellStart"/>
      <w:r w:rsidR="001A508A" w:rsidRPr="001A508A">
        <w:rPr>
          <w:rFonts w:ascii="Calibri" w:hAnsi="Calibri" w:cs="Calibri"/>
          <w:color w:val="000000"/>
          <w:sz w:val="22"/>
          <w:szCs w:val="22"/>
          <w:lang w:val="lt-LT"/>
        </w:rPr>
        <w:t>new</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mobile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gas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compressor</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between</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December</w:t>
      </w:r>
      <w:proofErr w:type="spellEnd"/>
      <w:r w:rsidR="001A508A" w:rsidRPr="001A508A">
        <w:rPr>
          <w:rFonts w:ascii="Calibri" w:hAnsi="Calibri" w:cs="Calibri"/>
          <w:color w:val="000000"/>
          <w:sz w:val="22"/>
          <w:szCs w:val="22"/>
          <w:lang w:val="lt-LT"/>
        </w:rPr>
        <w:t xml:space="preserve"> 1, 2025, </w:t>
      </w:r>
      <w:proofErr w:type="spellStart"/>
      <w:r w:rsidR="001A508A" w:rsidRPr="001A508A">
        <w:rPr>
          <w:rFonts w:ascii="Calibri" w:hAnsi="Calibri" w:cs="Calibri"/>
          <w:color w:val="000000"/>
          <w:sz w:val="22"/>
          <w:szCs w:val="22"/>
          <w:lang w:val="lt-LT"/>
        </w:rPr>
        <w:t>and</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January</w:t>
      </w:r>
      <w:proofErr w:type="spellEnd"/>
      <w:r w:rsidR="001A508A" w:rsidRPr="001A508A">
        <w:rPr>
          <w:rFonts w:ascii="Calibri" w:hAnsi="Calibri" w:cs="Calibri"/>
          <w:color w:val="000000"/>
          <w:sz w:val="22"/>
          <w:szCs w:val="22"/>
          <w:lang w:val="lt-LT"/>
        </w:rPr>
        <w:t xml:space="preserve"> 31, 2026, </w:t>
      </w:r>
      <w:proofErr w:type="spellStart"/>
      <w:r w:rsidR="001A508A" w:rsidRPr="001A508A">
        <w:rPr>
          <w:rFonts w:ascii="Calibri" w:hAnsi="Calibri" w:cs="Calibri"/>
          <w:color w:val="000000"/>
          <w:sz w:val="22"/>
          <w:szCs w:val="22"/>
          <w:lang w:val="lt-LT"/>
        </w:rPr>
        <w:t>with</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the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aim</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of</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acquiring</w:t>
      </w:r>
      <w:proofErr w:type="spellEnd"/>
      <w:r w:rsidR="001A508A" w:rsidRPr="001A508A">
        <w:rPr>
          <w:rFonts w:ascii="Calibri" w:hAnsi="Calibri" w:cs="Calibri"/>
          <w:color w:val="000000"/>
          <w:sz w:val="22"/>
          <w:szCs w:val="22"/>
          <w:lang w:val="lt-LT"/>
        </w:rPr>
        <w:t xml:space="preserve"> a </w:t>
      </w:r>
      <w:proofErr w:type="spellStart"/>
      <w:r w:rsidR="001A508A" w:rsidRPr="001A508A">
        <w:rPr>
          <w:rFonts w:ascii="Calibri" w:hAnsi="Calibri" w:cs="Calibri"/>
          <w:color w:val="000000"/>
          <w:sz w:val="22"/>
          <w:szCs w:val="22"/>
          <w:lang w:val="lt-LT"/>
        </w:rPr>
        <w:t>compressor</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that</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meets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current</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technical</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requirements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and</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needs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The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purpose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of</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which</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is</w:t>
      </w:r>
      <w:proofErr w:type="spellEnd"/>
      <w:r w:rsidR="001A508A" w:rsidRPr="001A508A">
        <w:rPr>
          <w:rFonts w:ascii="Calibri" w:hAnsi="Calibri" w:cs="Calibri"/>
          <w:color w:val="000000"/>
          <w:sz w:val="22"/>
          <w:szCs w:val="22"/>
          <w:lang w:val="lt-LT"/>
        </w:rPr>
        <w:t xml:space="preserve"> to </w:t>
      </w:r>
      <w:proofErr w:type="spellStart"/>
      <w:r w:rsidR="001A508A" w:rsidRPr="001A508A">
        <w:rPr>
          <w:rFonts w:ascii="Calibri" w:hAnsi="Calibri" w:cs="Calibri"/>
          <w:color w:val="000000"/>
          <w:sz w:val="22"/>
          <w:szCs w:val="22"/>
          <w:lang w:val="lt-LT"/>
        </w:rPr>
        <w:t>purchase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equipment</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that</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meets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current</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technical</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requirements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and</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needs</w:t>
      </w:r>
      <w:proofErr w:type="spellEnd"/>
      <w:r w:rsidR="001A508A" w:rsidRPr="001A508A">
        <w:rPr>
          <w:rFonts w:ascii="Calibri" w:hAnsi="Calibri" w:cs="Calibri"/>
          <w:color w:val="000000"/>
          <w:sz w:val="22"/>
          <w:szCs w:val="22"/>
          <w:lang w:val="lt-LT"/>
        </w:rPr>
        <w:t xml:space="preserve">, </w:t>
      </w:r>
      <w:r w:rsidR="00DD33E3">
        <w:rPr>
          <w:rFonts w:ascii="Calibri" w:hAnsi="Calibri" w:cs="Calibri"/>
          <w:color w:val="000000"/>
          <w:sz w:val="22"/>
          <w:szCs w:val="22"/>
          <w:lang w:val="lt-LT"/>
        </w:rPr>
        <w:t xml:space="preserve">it </w:t>
      </w:r>
      <w:proofErr w:type="spellStart"/>
      <w:r w:rsidR="00DD33E3">
        <w:rPr>
          <w:rFonts w:ascii="Calibri" w:hAnsi="Calibri" w:cs="Calibri"/>
          <w:color w:val="000000"/>
          <w:sz w:val="22"/>
          <w:szCs w:val="22"/>
          <w:lang w:val="lt-LT"/>
        </w:rPr>
        <w:t>will</w:t>
      </w:r>
      <w:proofErr w:type="spellEnd"/>
      <w:r w:rsidR="00DD33E3">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help</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more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effectively</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monitor</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and</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carry</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out</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repairs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on</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the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main</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gas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pipeline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without</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releasing</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gas</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into</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the</w:t>
      </w:r>
      <w:proofErr w:type="spellEnd"/>
      <w:r w:rsidR="001A508A" w:rsidRPr="001A508A">
        <w:rPr>
          <w:rFonts w:ascii="Calibri" w:hAnsi="Calibri" w:cs="Calibri"/>
          <w:color w:val="000000"/>
          <w:sz w:val="22"/>
          <w:szCs w:val="22"/>
          <w:lang w:val="lt-LT"/>
        </w:rPr>
        <w:t xml:space="preserve"> </w:t>
      </w:r>
      <w:proofErr w:type="spellStart"/>
      <w:r w:rsidR="001A508A" w:rsidRPr="001A508A">
        <w:rPr>
          <w:rFonts w:ascii="Calibri" w:hAnsi="Calibri" w:cs="Calibri"/>
          <w:color w:val="000000"/>
          <w:sz w:val="22"/>
          <w:szCs w:val="22"/>
          <w:lang w:val="lt-LT"/>
        </w:rPr>
        <w:t>atmosphere</w:t>
      </w:r>
      <w:proofErr w:type="spellEnd"/>
      <w:r w:rsidR="001A508A" w:rsidRPr="001A508A">
        <w:rPr>
          <w:rFonts w:ascii="Calibri" w:hAnsi="Calibri" w:cs="Calibri"/>
          <w:color w:val="000000"/>
          <w:sz w:val="22"/>
          <w:szCs w:val="22"/>
          <w:lang w:val="lt-LT"/>
        </w:rPr>
        <w:t xml:space="preserve">. </w:t>
      </w:r>
    </w:p>
    <w:p w14:paraId="362305EE" w14:textId="77777777" w:rsidR="001A508A" w:rsidRPr="001A508A" w:rsidRDefault="001A508A" w:rsidP="001A508A">
      <w:pPr>
        <w:ind w:firstLine="567"/>
        <w:jc w:val="both"/>
        <w:rPr>
          <w:rFonts w:ascii="Calibri" w:hAnsi="Calibri" w:cs="Calibri"/>
          <w:color w:val="000000"/>
          <w:sz w:val="22"/>
          <w:szCs w:val="22"/>
          <w:lang w:val="lt-LT"/>
        </w:rPr>
      </w:pPr>
      <w:proofErr w:type="spellStart"/>
      <w:r w:rsidRPr="001A508A">
        <w:rPr>
          <w:rFonts w:ascii="Calibri" w:hAnsi="Calibri" w:cs="Calibri"/>
          <w:color w:val="000000"/>
          <w:sz w:val="22"/>
          <w:szCs w:val="22"/>
          <w:lang w:val="lt-LT"/>
        </w:rPr>
        <w:t>The</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company</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is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conducting</w:t>
      </w:r>
      <w:proofErr w:type="spellEnd"/>
      <w:r w:rsidRPr="001A508A">
        <w:rPr>
          <w:rFonts w:ascii="Calibri" w:hAnsi="Calibri" w:cs="Calibri"/>
          <w:color w:val="000000"/>
          <w:sz w:val="22"/>
          <w:szCs w:val="22"/>
          <w:lang w:val="lt-LT"/>
        </w:rPr>
        <w:t xml:space="preserve"> a </w:t>
      </w:r>
      <w:proofErr w:type="spellStart"/>
      <w:r w:rsidRPr="001A508A">
        <w:rPr>
          <w:rFonts w:ascii="Calibri" w:hAnsi="Calibri" w:cs="Calibri"/>
          <w:color w:val="000000"/>
          <w:sz w:val="22"/>
          <w:szCs w:val="22"/>
          <w:lang w:val="lt-LT"/>
        </w:rPr>
        <w:t>preliminary</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consultation</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with</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market</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participants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during</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which</w:t>
      </w:r>
      <w:proofErr w:type="spellEnd"/>
      <w:r w:rsidRPr="001A508A">
        <w:rPr>
          <w:rFonts w:ascii="Calibri" w:hAnsi="Calibri" w:cs="Calibri"/>
          <w:color w:val="000000"/>
          <w:sz w:val="22"/>
          <w:szCs w:val="22"/>
          <w:lang w:val="lt-LT"/>
        </w:rPr>
        <w:t xml:space="preserve"> it </w:t>
      </w:r>
      <w:proofErr w:type="spellStart"/>
      <w:r w:rsidRPr="001A508A">
        <w:rPr>
          <w:rFonts w:ascii="Calibri" w:hAnsi="Calibri" w:cs="Calibri"/>
          <w:color w:val="000000"/>
          <w:sz w:val="22"/>
          <w:szCs w:val="22"/>
          <w:lang w:val="lt-LT"/>
        </w:rPr>
        <w:t>expects</w:t>
      </w:r>
      <w:proofErr w:type="spellEnd"/>
      <w:r w:rsidRPr="001A508A">
        <w:rPr>
          <w:rFonts w:ascii="Calibri" w:hAnsi="Calibri" w:cs="Calibri"/>
          <w:color w:val="000000"/>
          <w:sz w:val="22"/>
          <w:szCs w:val="22"/>
          <w:lang w:val="lt-LT"/>
        </w:rPr>
        <w:t xml:space="preserve"> to </w:t>
      </w:r>
      <w:proofErr w:type="spellStart"/>
      <w:r w:rsidRPr="001A508A">
        <w:rPr>
          <w:rFonts w:ascii="Calibri" w:hAnsi="Calibri" w:cs="Calibri"/>
          <w:color w:val="000000"/>
          <w:sz w:val="22"/>
          <w:szCs w:val="22"/>
          <w:lang w:val="lt-LT"/>
        </w:rPr>
        <w:t>receive</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proposals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comments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and</w:t>
      </w:r>
      <w:proofErr w:type="spellEnd"/>
      <w:r w:rsidRPr="001A508A">
        <w:rPr>
          <w:rFonts w:ascii="Calibri" w:hAnsi="Calibri" w:cs="Calibri"/>
          <w:color w:val="000000"/>
          <w:sz w:val="22"/>
          <w:szCs w:val="22"/>
          <w:lang w:val="lt-LT"/>
        </w:rPr>
        <w:t>/</w:t>
      </w:r>
      <w:proofErr w:type="spellStart"/>
      <w:r w:rsidRPr="001A508A">
        <w:rPr>
          <w:rFonts w:ascii="Calibri" w:hAnsi="Calibri" w:cs="Calibri"/>
          <w:color w:val="000000"/>
          <w:sz w:val="22"/>
          <w:szCs w:val="22"/>
          <w:lang w:val="lt-LT"/>
        </w:rPr>
        <w:t>or</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responses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from</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market</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participants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hereinafter</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referred</w:t>
      </w:r>
      <w:proofErr w:type="spellEnd"/>
      <w:r w:rsidRPr="001A508A">
        <w:rPr>
          <w:rFonts w:ascii="Calibri" w:hAnsi="Calibri" w:cs="Calibri"/>
          <w:color w:val="000000"/>
          <w:sz w:val="22"/>
          <w:szCs w:val="22"/>
          <w:lang w:val="lt-LT"/>
        </w:rPr>
        <w:t xml:space="preserve"> to </w:t>
      </w:r>
      <w:proofErr w:type="spellStart"/>
      <w:r w:rsidRPr="001A508A">
        <w:rPr>
          <w:rFonts w:ascii="Calibri" w:hAnsi="Calibri" w:cs="Calibri"/>
          <w:color w:val="000000"/>
          <w:sz w:val="22"/>
          <w:szCs w:val="22"/>
          <w:lang w:val="lt-LT"/>
        </w:rPr>
        <w:t>as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Suppliers</w:t>
      </w:r>
      <w:proofErr w:type="spellEnd"/>
      <w:r w:rsidRPr="001A508A">
        <w:rPr>
          <w:rFonts w:ascii="Calibri" w:hAnsi="Calibri" w:cs="Calibri"/>
          <w:color w:val="000000"/>
          <w:sz w:val="22"/>
          <w:szCs w:val="22"/>
          <w:lang w:val="lt-LT"/>
        </w:rPr>
        <w:t xml:space="preserve">) in </w:t>
      </w:r>
      <w:proofErr w:type="spellStart"/>
      <w:r w:rsidRPr="001A508A">
        <w:rPr>
          <w:rFonts w:ascii="Calibri" w:hAnsi="Calibri" w:cs="Calibri"/>
          <w:color w:val="000000"/>
          <w:sz w:val="22"/>
          <w:szCs w:val="22"/>
          <w:lang w:val="lt-LT"/>
        </w:rPr>
        <w:t>accordance</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with</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the</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technical</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specifications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and</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other</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issues</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relevant</w:t>
      </w:r>
      <w:proofErr w:type="spellEnd"/>
      <w:r w:rsidRPr="001A508A">
        <w:rPr>
          <w:rFonts w:ascii="Calibri" w:hAnsi="Calibri" w:cs="Calibri"/>
          <w:color w:val="000000"/>
          <w:sz w:val="22"/>
          <w:szCs w:val="22"/>
          <w:lang w:val="lt-LT"/>
        </w:rPr>
        <w:t xml:space="preserve"> to </w:t>
      </w:r>
      <w:proofErr w:type="spellStart"/>
      <w:r w:rsidRPr="001A508A">
        <w:rPr>
          <w:rFonts w:ascii="Calibri" w:hAnsi="Calibri" w:cs="Calibri"/>
          <w:color w:val="000000"/>
          <w:sz w:val="22"/>
          <w:szCs w:val="22"/>
          <w:lang w:val="lt-LT"/>
        </w:rPr>
        <w:t>the</w:t>
      </w:r>
      <w:proofErr w:type="spellEnd"/>
      <w:r w:rsidRPr="001A508A">
        <w:rPr>
          <w:rFonts w:ascii="Calibri" w:hAnsi="Calibri" w:cs="Calibri"/>
          <w:color w:val="000000"/>
          <w:sz w:val="22"/>
          <w:szCs w:val="22"/>
          <w:lang w:val="lt-LT"/>
        </w:rPr>
        <w:t xml:space="preserve"> </w:t>
      </w:r>
      <w:proofErr w:type="spellStart"/>
      <w:r w:rsidRPr="001A508A">
        <w:rPr>
          <w:rFonts w:ascii="Calibri" w:hAnsi="Calibri" w:cs="Calibri"/>
          <w:color w:val="000000"/>
          <w:sz w:val="22"/>
          <w:szCs w:val="22"/>
          <w:lang w:val="lt-LT"/>
        </w:rPr>
        <w:t>Customer</w:t>
      </w:r>
      <w:proofErr w:type="spellEnd"/>
      <w:r w:rsidRPr="001A508A">
        <w:rPr>
          <w:rFonts w:ascii="Calibri" w:hAnsi="Calibri" w:cs="Calibri"/>
          <w:color w:val="000000"/>
          <w:sz w:val="22"/>
          <w:szCs w:val="22"/>
          <w:lang w:val="lt-LT"/>
        </w:rPr>
        <w:t>.</w:t>
      </w:r>
    </w:p>
    <w:p w14:paraId="78A75393" w14:textId="77777777" w:rsidR="001A508A" w:rsidRPr="001A508A" w:rsidRDefault="001A508A" w:rsidP="001A508A">
      <w:pPr>
        <w:ind w:firstLine="567"/>
        <w:jc w:val="both"/>
        <w:rPr>
          <w:rFonts w:ascii="Calibri" w:hAnsi="Calibri" w:cs="Calibri"/>
          <w:color w:val="000000"/>
          <w:sz w:val="22"/>
          <w:szCs w:val="22"/>
          <w:lang w:val="lt-LT"/>
        </w:rPr>
      </w:pPr>
    </w:p>
    <w:p w14:paraId="37F6651D" w14:textId="77777777" w:rsidR="006B4ECF" w:rsidRPr="004D475C" w:rsidRDefault="006B4ECF" w:rsidP="006B4ECF">
      <w:pPr>
        <w:ind w:firstLine="567"/>
        <w:jc w:val="both"/>
        <w:rPr>
          <w:rFonts w:ascii="Calibri" w:hAnsi="Calibri" w:cs="Calibri"/>
          <w:color w:val="000000" w:themeColor="text1"/>
          <w:sz w:val="22"/>
          <w:szCs w:val="22"/>
          <w:lang w:val="lt-LT"/>
        </w:rPr>
      </w:pPr>
    </w:p>
    <w:p w14:paraId="528CE1A6" w14:textId="77777777" w:rsidR="00810C42" w:rsidRPr="004D475C" w:rsidRDefault="00810C42" w:rsidP="001325B0">
      <w:pPr>
        <w:ind w:firstLine="567"/>
        <w:jc w:val="both"/>
        <w:rPr>
          <w:rFonts w:ascii="Calibri" w:hAnsi="Calibri" w:cs="Calibri"/>
          <w:color w:val="000000"/>
          <w:sz w:val="22"/>
          <w:szCs w:val="22"/>
        </w:rPr>
        <w:sectPr w:rsidR="00810C42" w:rsidRPr="004D475C" w:rsidSect="00810C42">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2A0249F9" w14:textId="135EDBFD" w:rsidR="000D0625" w:rsidRDefault="000D0625" w:rsidP="00D54D10">
      <w:pPr>
        <w:rPr>
          <w:rFonts w:ascii="Calibri" w:eastAsia="Times New Roman" w:hAnsi="Calibri" w:cs="Calibri"/>
          <w:sz w:val="22"/>
          <w:szCs w:val="22"/>
          <w:lang w:val="en-GB"/>
        </w:rPr>
      </w:pPr>
      <w:r w:rsidRPr="000D0625">
        <w:rPr>
          <w:rFonts w:ascii="Calibri" w:eastAsia="Times New Roman" w:hAnsi="Calibri" w:cs="Calibri"/>
          <w:sz w:val="22"/>
          <w:szCs w:val="22"/>
          <w:lang w:val="en-GB"/>
        </w:rPr>
        <w:lastRenderedPageBreak/>
        <w:t>For this purpose, the Customer provid</w:t>
      </w:r>
      <w:r w:rsidR="00A2767E">
        <w:rPr>
          <w:rFonts w:ascii="Calibri" w:eastAsia="Times New Roman" w:hAnsi="Calibri" w:cs="Calibri"/>
          <w:sz w:val="22"/>
          <w:szCs w:val="22"/>
          <w:lang w:val="en-GB"/>
        </w:rPr>
        <w:t>ing</w:t>
      </w:r>
      <w:r w:rsidRPr="000D0625">
        <w:rPr>
          <w:rFonts w:ascii="Calibri" w:eastAsia="Times New Roman" w:hAnsi="Calibri" w:cs="Calibri"/>
          <w:sz w:val="22"/>
          <w:szCs w:val="22"/>
          <w:lang w:val="en-GB"/>
        </w:rPr>
        <w:t xml:space="preserve"> the initial procurement documentation – technical specifications – and invite Suppliers to submit additional comments (proposals) regarding:</w:t>
      </w:r>
    </w:p>
    <w:tbl>
      <w:tblPr>
        <w:tblStyle w:val="TableGrid"/>
        <w:tblW w:w="14601" w:type="dxa"/>
        <w:tblInd w:w="-289" w:type="dxa"/>
        <w:tblLook w:val="04A0" w:firstRow="1" w:lastRow="0" w:firstColumn="1" w:lastColumn="0" w:noHBand="0" w:noVBand="1"/>
      </w:tblPr>
      <w:tblGrid>
        <w:gridCol w:w="4724"/>
        <w:gridCol w:w="4756"/>
        <w:gridCol w:w="5121"/>
      </w:tblGrid>
      <w:tr w:rsidR="00D0136E" w:rsidRPr="004D475C" w14:paraId="0335DA76" w14:textId="77777777" w:rsidTr="00543FCD">
        <w:tc>
          <w:tcPr>
            <w:tcW w:w="4724" w:type="dxa"/>
          </w:tcPr>
          <w:p w14:paraId="16955F07" w14:textId="77777777" w:rsidR="00D0136E" w:rsidRPr="004D475C" w:rsidRDefault="00D0136E" w:rsidP="00543FCD">
            <w:pPr>
              <w:jc w:val="both"/>
              <w:rPr>
                <w:rFonts w:ascii="Calibri" w:hAnsi="Calibri" w:cs="Calibri"/>
                <w:b/>
                <w:bCs/>
                <w:color w:val="92D050"/>
                <w:sz w:val="22"/>
                <w:szCs w:val="22"/>
              </w:rPr>
            </w:pPr>
            <w:r w:rsidRPr="004D475C">
              <w:rPr>
                <w:rFonts w:ascii="Calibri" w:hAnsi="Calibri" w:cs="Calibri"/>
                <w:b/>
                <w:bCs/>
                <w:color w:val="92D050"/>
                <w:sz w:val="22"/>
                <w:szCs w:val="22"/>
              </w:rPr>
              <w:t>Topic</w:t>
            </w:r>
          </w:p>
        </w:tc>
        <w:tc>
          <w:tcPr>
            <w:tcW w:w="4756" w:type="dxa"/>
          </w:tcPr>
          <w:p w14:paraId="7B6B475C" w14:textId="77777777" w:rsidR="00D0136E" w:rsidRPr="004D475C" w:rsidRDefault="00D0136E" w:rsidP="00543FCD">
            <w:pPr>
              <w:jc w:val="both"/>
              <w:rPr>
                <w:rFonts w:ascii="Calibri" w:hAnsi="Calibri" w:cs="Calibri"/>
                <w:b/>
                <w:color w:val="92D050"/>
                <w:sz w:val="22"/>
                <w:szCs w:val="22"/>
              </w:rPr>
            </w:pPr>
            <w:r w:rsidRPr="004D475C">
              <w:rPr>
                <w:rFonts w:ascii="Calibri" w:hAnsi="Calibri" w:cs="Calibri"/>
                <w:b/>
                <w:color w:val="92D050"/>
                <w:sz w:val="22"/>
                <w:szCs w:val="22"/>
              </w:rPr>
              <w:t>Question</w:t>
            </w:r>
          </w:p>
        </w:tc>
        <w:tc>
          <w:tcPr>
            <w:tcW w:w="5121" w:type="dxa"/>
          </w:tcPr>
          <w:p w14:paraId="5D9DA0FC" w14:textId="77777777" w:rsidR="00D0136E" w:rsidRPr="004D475C" w:rsidRDefault="00D0136E" w:rsidP="00543FCD">
            <w:pPr>
              <w:jc w:val="both"/>
              <w:rPr>
                <w:rFonts w:ascii="Calibri" w:hAnsi="Calibri" w:cs="Calibri"/>
                <w:b/>
                <w:bCs/>
                <w:color w:val="92D050"/>
                <w:sz w:val="22"/>
                <w:szCs w:val="22"/>
              </w:rPr>
            </w:pPr>
            <w:r w:rsidRPr="004D475C">
              <w:rPr>
                <w:rFonts w:ascii="Calibri" w:hAnsi="Calibri" w:cs="Calibri"/>
                <w:b/>
                <w:bCs/>
                <w:color w:val="92D050"/>
                <w:sz w:val="22"/>
                <w:szCs w:val="22"/>
              </w:rPr>
              <w:t>Answer/Comment</w:t>
            </w:r>
          </w:p>
        </w:tc>
      </w:tr>
      <w:tr w:rsidR="00D0136E" w:rsidRPr="004D475C" w14:paraId="1E71EC36" w14:textId="77777777" w:rsidTr="00543FCD">
        <w:tc>
          <w:tcPr>
            <w:tcW w:w="4724" w:type="dxa"/>
            <w:shd w:val="clear" w:color="auto" w:fill="459C53"/>
          </w:tcPr>
          <w:p w14:paraId="440A9E75" w14:textId="77777777" w:rsidR="00D0136E" w:rsidRPr="004D475C" w:rsidRDefault="00D0136E" w:rsidP="00543FCD">
            <w:pPr>
              <w:jc w:val="both"/>
              <w:rPr>
                <w:rFonts w:ascii="Calibri" w:hAnsi="Calibri" w:cs="Calibri"/>
                <w:color w:val="000000"/>
                <w:sz w:val="22"/>
                <w:szCs w:val="22"/>
              </w:rPr>
            </w:pPr>
          </w:p>
        </w:tc>
        <w:tc>
          <w:tcPr>
            <w:tcW w:w="9877" w:type="dxa"/>
            <w:gridSpan w:val="2"/>
            <w:shd w:val="clear" w:color="auto" w:fill="459C53"/>
          </w:tcPr>
          <w:p w14:paraId="666DD42F" w14:textId="77777777" w:rsidR="00D0136E" w:rsidRPr="004D475C" w:rsidRDefault="00D0136E" w:rsidP="00543FCD">
            <w:pPr>
              <w:jc w:val="both"/>
              <w:rPr>
                <w:rFonts w:ascii="Calibri" w:hAnsi="Calibri" w:cs="Calibri"/>
                <w:color w:val="000000"/>
                <w:sz w:val="22"/>
                <w:szCs w:val="22"/>
              </w:rPr>
            </w:pPr>
          </w:p>
        </w:tc>
      </w:tr>
      <w:tr w:rsidR="00D0136E" w:rsidRPr="004D475C" w14:paraId="5356CDD7" w14:textId="77777777" w:rsidTr="00543FCD">
        <w:tc>
          <w:tcPr>
            <w:tcW w:w="4724" w:type="dxa"/>
          </w:tcPr>
          <w:p w14:paraId="137FA4FE" w14:textId="77777777" w:rsidR="00D0136E" w:rsidRPr="004D475C" w:rsidRDefault="00D0136E" w:rsidP="00543FCD">
            <w:pPr>
              <w:jc w:val="both"/>
              <w:rPr>
                <w:rFonts w:ascii="Calibri" w:hAnsi="Calibri" w:cs="Calibri"/>
                <w:color w:val="000000" w:themeColor="text1"/>
                <w:sz w:val="22"/>
                <w:szCs w:val="22"/>
              </w:rPr>
            </w:pPr>
            <w:r w:rsidRPr="004D475C">
              <w:rPr>
                <w:rFonts w:ascii="Calibri" w:hAnsi="Calibri" w:cs="Calibri"/>
                <w:b/>
                <w:bCs/>
                <w:sz w:val="22"/>
                <w:szCs w:val="22"/>
              </w:rPr>
              <w:t>Participation in the tender</w:t>
            </w:r>
          </w:p>
        </w:tc>
        <w:tc>
          <w:tcPr>
            <w:tcW w:w="4756" w:type="dxa"/>
          </w:tcPr>
          <w:p w14:paraId="22E961CB" w14:textId="77777777" w:rsidR="00D0136E" w:rsidRPr="004D475C" w:rsidRDefault="00D0136E" w:rsidP="00F268FC">
            <w:pPr>
              <w:pStyle w:val="ListParagraph"/>
              <w:numPr>
                <w:ilvl w:val="0"/>
                <w:numId w:val="26"/>
              </w:numPr>
              <w:tabs>
                <w:tab w:val="left" w:pos="270"/>
                <w:tab w:val="left" w:pos="993"/>
              </w:tabs>
              <w:ind w:left="270" w:hanging="270"/>
              <w:jc w:val="both"/>
              <w:rPr>
                <w:rFonts w:ascii="Calibri" w:hAnsi="Calibri" w:cs="Calibri"/>
                <w:color w:val="000000"/>
                <w:sz w:val="22"/>
                <w:szCs w:val="22"/>
              </w:rPr>
            </w:pPr>
            <w:r w:rsidRPr="004D475C">
              <w:rPr>
                <w:rFonts w:ascii="Calibri" w:hAnsi="Calibri" w:cs="Calibri"/>
                <w:color w:val="000000" w:themeColor="text1"/>
                <w:sz w:val="22"/>
                <w:szCs w:val="22"/>
              </w:rPr>
              <w:t xml:space="preserve">Would you be interested in participating in this tender? </w:t>
            </w:r>
          </w:p>
          <w:p w14:paraId="6E596117" w14:textId="77777777" w:rsidR="00D0136E" w:rsidRDefault="00D0136E" w:rsidP="00F268FC">
            <w:pPr>
              <w:pStyle w:val="ListParagraph"/>
              <w:numPr>
                <w:ilvl w:val="0"/>
                <w:numId w:val="26"/>
              </w:numPr>
              <w:tabs>
                <w:tab w:val="left" w:pos="270"/>
                <w:tab w:val="left" w:pos="993"/>
              </w:tabs>
              <w:ind w:left="270" w:hanging="284"/>
              <w:jc w:val="both"/>
              <w:rPr>
                <w:rFonts w:ascii="Calibri" w:hAnsi="Calibri" w:cs="Calibri"/>
                <w:color w:val="000000"/>
                <w:sz w:val="22"/>
                <w:szCs w:val="22"/>
              </w:rPr>
            </w:pPr>
            <w:r w:rsidRPr="004D475C">
              <w:rPr>
                <w:rFonts w:ascii="Calibri" w:hAnsi="Calibri" w:cs="Calibri"/>
                <w:color w:val="000000"/>
                <w:sz w:val="22"/>
                <w:szCs w:val="22"/>
              </w:rPr>
              <w:t>Would you be planning to submit the proposal for this tender? Under which conditions?</w:t>
            </w:r>
          </w:p>
          <w:p w14:paraId="75EE9FF8" w14:textId="3D6C2EC4" w:rsidR="00D0136E" w:rsidRPr="00D51296" w:rsidRDefault="00D51296" w:rsidP="00F268FC">
            <w:pPr>
              <w:pStyle w:val="ListParagraph"/>
              <w:numPr>
                <w:ilvl w:val="0"/>
                <w:numId w:val="26"/>
              </w:numPr>
              <w:tabs>
                <w:tab w:val="left" w:pos="270"/>
                <w:tab w:val="left" w:pos="993"/>
              </w:tabs>
              <w:ind w:left="270" w:hanging="284"/>
              <w:jc w:val="both"/>
              <w:rPr>
                <w:rFonts w:ascii="Calibri" w:hAnsi="Calibri" w:cs="Calibri"/>
                <w:color w:val="000000"/>
                <w:sz w:val="22"/>
                <w:szCs w:val="22"/>
              </w:rPr>
            </w:pPr>
            <w:r w:rsidRPr="00D51296">
              <w:rPr>
                <w:rFonts w:ascii="Calibri" w:hAnsi="Calibri" w:cs="Calibri"/>
                <w:color w:val="000000"/>
                <w:sz w:val="22"/>
                <w:szCs w:val="22"/>
              </w:rPr>
              <w:t xml:space="preserve">Have you had any similar projects, could you name </w:t>
            </w:r>
            <w:r>
              <w:rPr>
                <w:rFonts w:ascii="Calibri" w:hAnsi="Calibri" w:cs="Calibri"/>
                <w:color w:val="000000"/>
                <w:sz w:val="22"/>
                <w:szCs w:val="22"/>
              </w:rPr>
              <w:t>it</w:t>
            </w:r>
            <w:r w:rsidRPr="00D51296">
              <w:rPr>
                <w:rFonts w:ascii="Calibri" w:hAnsi="Calibri" w:cs="Calibri"/>
                <w:color w:val="000000"/>
                <w:sz w:val="22"/>
                <w:szCs w:val="22"/>
              </w:rPr>
              <w:t>?</w:t>
            </w:r>
          </w:p>
        </w:tc>
        <w:tc>
          <w:tcPr>
            <w:tcW w:w="5121" w:type="dxa"/>
          </w:tcPr>
          <w:p w14:paraId="5E7BED98" w14:textId="77777777" w:rsidR="00D0136E" w:rsidRPr="004D475C" w:rsidRDefault="00D0136E" w:rsidP="00543FCD">
            <w:pPr>
              <w:jc w:val="both"/>
              <w:rPr>
                <w:rFonts w:ascii="Calibri" w:hAnsi="Calibri" w:cs="Calibri"/>
                <w:color w:val="000000"/>
                <w:sz w:val="22"/>
                <w:szCs w:val="22"/>
              </w:rPr>
            </w:pPr>
          </w:p>
        </w:tc>
      </w:tr>
      <w:tr w:rsidR="00D0136E" w:rsidRPr="004D475C" w14:paraId="2117E8CA" w14:textId="77777777" w:rsidTr="00543FCD">
        <w:tc>
          <w:tcPr>
            <w:tcW w:w="14601" w:type="dxa"/>
            <w:gridSpan w:val="3"/>
            <w:shd w:val="clear" w:color="auto" w:fill="459C53"/>
          </w:tcPr>
          <w:p w14:paraId="442380FB" w14:textId="77777777" w:rsidR="00D0136E" w:rsidRPr="004D475C" w:rsidRDefault="00D0136E" w:rsidP="00543FCD">
            <w:pPr>
              <w:jc w:val="both"/>
              <w:rPr>
                <w:rFonts w:ascii="Calibri" w:hAnsi="Calibri" w:cs="Calibri"/>
                <w:color w:val="000000"/>
                <w:sz w:val="22"/>
                <w:szCs w:val="22"/>
              </w:rPr>
            </w:pPr>
          </w:p>
        </w:tc>
      </w:tr>
      <w:tr w:rsidR="00D0136E" w:rsidRPr="004D475C" w14:paraId="7CADA19B" w14:textId="77777777" w:rsidTr="00543FCD">
        <w:tc>
          <w:tcPr>
            <w:tcW w:w="4724" w:type="dxa"/>
          </w:tcPr>
          <w:p w14:paraId="2D4A4B6D" w14:textId="46457FDC" w:rsidR="00D0136E" w:rsidRPr="004D475C" w:rsidRDefault="00D0136E" w:rsidP="00543FCD">
            <w:pPr>
              <w:jc w:val="both"/>
              <w:rPr>
                <w:rFonts w:ascii="Calibri" w:hAnsi="Calibri" w:cs="Calibri"/>
                <w:color w:val="000000"/>
                <w:sz w:val="22"/>
                <w:szCs w:val="22"/>
              </w:rPr>
            </w:pPr>
          </w:p>
          <w:p w14:paraId="163C575D" w14:textId="47D5BE2A" w:rsidR="00D0136E" w:rsidRPr="004D475C" w:rsidRDefault="008450CF" w:rsidP="00543FCD">
            <w:pPr>
              <w:jc w:val="both"/>
              <w:rPr>
                <w:rFonts w:ascii="Calibri" w:hAnsi="Calibri" w:cs="Calibri"/>
                <w:b/>
                <w:bCs/>
                <w:color w:val="000000"/>
                <w:sz w:val="22"/>
                <w:szCs w:val="22"/>
              </w:rPr>
            </w:pPr>
            <w:r w:rsidRPr="008450CF">
              <w:rPr>
                <w:rFonts w:ascii="Calibri" w:hAnsi="Calibri" w:cs="Calibri"/>
                <w:b/>
                <w:bCs/>
                <w:color w:val="000000"/>
                <w:sz w:val="22"/>
                <w:szCs w:val="22"/>
              </w:rPr>
              <w:t>Initial purchase documentation</w:t>
            </w:r>
          </w:p>
          <w:p w14:paraId="23F03832" w14:textId="77777777" w:rsidR="00D0136E" w:rsidRPr="004D475C" w:rsidRDefault="00D0136E" w:rsidP="00543FCD">
            <w:pPr>
              <w:jc w:val="both"/>
              <w:rPr>
                <w:rFonts w:ascii="Calibri" w:hAnsi="Calibri" w:cs="Calibri"/>
                <w:b/>
                <w:bCs/>
                <w:color w:val="000000"/>
                <w:sz w:val="22"/>
                <w:szCs w:val="22"/>
              </w:rPr>
            </w:pPr>
          </w:p>
          <w:p w14:paraId="51A88C7C" w14:textId="77777777" w:rsidR="00D0136E" w:rsidRPr="004D475C" w:rsidRDefault="00D0136E" w:rsidP="00543FCD">
            <w:pPr>
              <w:jc w:val="both"/>
              <w:rPr>
                <w:rFonts w:ascii="Calibri" w:hAnsi="Calibri" w:cs="Calibri"/>
                <w:b/>
                <w:bCs/>
                <w:sz w:val="22"/>
                <w:szCs w:val="22"/>
              </w:rPr>
            </w:pPr>
          </w:p>
        </w:tc>
        <w:tc>
          <w:tcPr>
            <w:tcW w:w="4756" w:type="dxa"/>
          </w:tcPr>
          <w:p w14:paraId="27F6175B" w14:textId="23755248" w:rsidR="00B670A1" w:rsidRDefault="002E36BA" w:rsidP="00F268FC">
            <w:pPr>
              <w:pStyle w:val="ListParagraph"/>
              <w:numPr>
                <w:ilvl w:val="0"/>
                <w:numId w:val="25"/>
              </w:numPr>
              <w:ind w:left="270" w:hanging="284"/>
              <w:rPr>
                <w:rFonts w:ascii="Calibri" w:eastAsia="Times New Roman" w:hAnsi="Calibri" w:cs="Calibri"/>
                <w:sz w:val="22"/>
                <w:szCs w:val="22"/>
                <w:lang w:val="en-GB"/>
              </w:rPr>
            </w:pPr>
            <w:r w:rsidRPr="002E36BA">
              <w:rPr>
                <w:rFonts w:ascii="Calibri" w:eastAsia="Times New Roman" w:hAnsi="Calibri" w:cs="Calibri"/>
                <w:sz w:val="22"/>
                <w:szCs w:val="22"/>
                <w:lang w:val="en-GB"/>
              </w:rPr>
              <w:t xml:space="preserve">Are </w:t>
            </w:r>
            <w:proofErr w:type="gramStart"/>
            <w:r w:rsidRPr="002E36BA">
              <w:rPr>
                <w:rFonts w:ascii="Calibri" w:eastAsia="Times New Roman" w:hAnsi="Calibri" w:cs="Calibri"/>
                <w:sz w:val="22"/>
                <w:szCs w:val="22"/>
                <w:lang w:val="en-GB"/>
              </w:rPr>
              <w:t xml:space="preserve">the </w:t>
            </w:r>
            <w:r>
              <w:rPr>
                <w:rFonts w:ascii="Calibri" w:eastAsia="Times New Roman" w:hAnsi="Calibri" w:cs="Calibri"/>
                <w:sz w:val="22"/>
                <w:szCs w:val="22"/>
                <w:lang w:val="en-GB"/>
              </w:rPr>
              <w:t xml:space="preserve"> procurement</w:t>
            </w:r>
            <w:proofErr w:type="gramEnd"/>
            <w:r w:rsidRPr="002E36BA">
              <w:rPr>
                <w:rFonts w:ascii="Calibri" w:eastAsia="Times New Roman" w:hAnsi="Calibri" w:cs="Calibri"/>
                <w:sz w:val="22"/>
                <w:szCs w:val="22"/>
                <w:lang w:val="en-GB"/>
              </w:rPr>
              <w:t xml:space="preserve"> documents clear and understandable? Is there a sufficient description of the object of the contract to be purchased?</w:t>
            </w:r>
          </w:p>
          <w:p w14:paraId="6D277DC8" w14:textId="2F978F2E" w:rsidR="00B670A1" w:rsidRPr="00A21C68" w:rsidRDefault="00D54BB5" w:rsidP="00F268FC">
            <w:pPr>
              <w:pStyle w:val="ListParagraph"/>
              <w:numPr>
                <w:ilvl w:val="0"/>
                <w:numId w:val="25"/>
              </w:numPr>
              <w:ind w:left="270" w:hanging="284"/>
              <w:rPr>
                <w:rFonts w:ascii="Calibri" w:eastAsia="Times New Roman" w:hAnsi="Calibri" w:cs="Calibri"/>
                <w:sz w:val="22"/>
                <w:szCs w:val="22"/>
                <w:lang w:val="en-GB"/>
              </w:rPr>
            </w:pPr>
            <w:r w:rsidRPr="00D54BB5">
              <w:rPr>
                <w:rFonts w:ascii="Calibri" w:eastAsia="Times New Roman" w:hAnsi="Calibri" w:cs="Calibri"/>
                <w:sz w:val="22"/>
                <w:szCs w:val="22"/>
                <w:lang w:val="en-GB"/>
              </w:rPr>
              <w:t xml:space="preserve">Does the purchase documentation match the products available on the market? </w:t>
            </w:r>
            <w:r w:rsidR="00A21C68" w:rsidRPr="00A21C68">
              <w:rPr>
                <w:rFonts w:ascii="Calibri" w:eastAsia="Times New Roman" w:hAnsi="Calibri" w:cs="Calibri"/>
                <w:sz w:val="22"/>
                <w:szCs w:val="22"/>
                <w:lang w:val="en-GB"/>
              </w:rPr>
              <w:t>Is there an unjustified restriction on competition?</w:t>
            </w:r>
          </w:p>
          <w:p w14:paraId="24966A7D" w14:textId="6609468C" w:rsidR="00D0136E" w:rsidRPr="000D4FA8" w:rsidRDefault="000700E3" w:rsidP="000D4FA8">
            <w:pPr>
              <w:pStyle w:val="ListParagraph"/>
              <w:numPr>
                <w:ilvl w:val="0"/>
                <w:numId w:val="25"/>
              </w:numPr>
              <w:ind w:left="270" w:hanging="284"/>
              <w:rPr>
                <w:rFonts w:ascii="Calibri" w:eastAsia="Times New Roman" w:hAnsi="Calibri" w:cs="Calibri"/>
                <w:sz w:val="22"/>
                <w:szCs w:val="22"/>
                <w:lang w:val="en-GB"/>
              </w:rPr>
            </w:pPr>
            <w:r w:rsidRPr="000700E3">
              <w:rPr>
                <w:rFonts w:ascii="Calibri" w:eastAsia="Times New Roman" w:hAnsi="Calibri" w:cs="Calibri"/>
                <w:sz w:val="22"/>
                <w:szCs w:val="22"/>
                <w:lang w:val="en-GB"/>
              </w:rPr>
              <w:t>Are there any redundant requirements in the procurement</w:t>
            </w:r>
            <w:r w:rsidR="00E41392">
              <w:rPr>
                <w:rFonts w:ascii="Calibri" w:eastAsia="Times New Roman" w:hAnsi="Calibri" w:cs="Calibri"/>
                <w:sz w:val="22"/>
                <w:szCs w:val="22"/>
                <w:lang w:val="en-GB"/>
              </w:rPr>
              <w:t xml:space="preserve"> documents</w:t>
            </w:r>
            <w:r w:rsidRPr="000700E3">
              <w:rPr>
                <w:rFonts w:ascii="Calibri" w:eastAsia="Times New Roman" w:hAnsi="Calibri" w:cs="Calibri"/>
                <w:sz w:val="22"/>
                <w:szCs w:val="22"/>
                <w:lang w:val="en-GB"/>
              </w:rPr>
              <w:t xml:space="preserve"> provided? If yes, which requirements are excessive and why?</w:t>
            </w:r>
          </w:p>
        </w:tc>
        <w:tc>
          <w:tcPr>
            <w:tcW w:w="5121" w:type="dxa"/>
          </w:tcPr>
          <w:p w14:paraId="397FF382" w14:textId="77777777" w:rsidR="00D0136E" w:rsidRPr="00FD3879" w:rsidRDefault="00D0136E" w:rsidP="00FD3879">
            <w:pPr>
              <w:shd w:val="clear" w:color="auto" w:fill="FFFFFF"/>
              <w:tabs>
                <w:tab w:val="left" w:pos="1134"/>
              </w:tabs>
              <w:jc w:val="both"/>
              <w:textAlignment w:val="baseline"/>
              <w:rPr>
                <w:rFonts w:ascii="Calibri" w:hAnsi="Calibri" w:cs="Calibri"/>
                <w:b/>
                <w:bCs/>
                <w:sz w:val="22"/>
                <w:szCs w:val="22"/>
              </w:rPr>
            </w:pPr>
          </w:p>
        </w:tc>
      </w:tr>
      <w:tr w:rsidR="00D0136E" w:rsidRPr="004D475C" w14:paraId="0C663F22" w14:textId="77777777" w:rsidTr="00543FCD">
        <w:tc>
          <w:tcPr>
            <w:tcW w:w="14601" w:type="dxa"/>
            <w:gridSpan w:val="3"/>
            <w:shd w:val="clear" w:color="auto" w:fill="459C53"/>
          </w:tcPr>
          <w:p w14:paraId="2C1DC047" w14:textId="77777777" w:rsidR="00D0136E" w:rsidRPr="004D475C" w:rsidRDefault="00D0136E" w:rsidP="00543FCD">
            <w:pPr>
              <w:jc w:val="both"/>
              <w:rPr>
                <w:rFonts w:ascii="Calibri" w:hAnsi="Calibri" w:cs="Calibri"/>
                <w:color w:val="000000"/>
                <w:sz w:val="22"/>
                <w:szCs w:val="22"/>
              </w:rPr>
            </w:pPr>
          </w:p>
        </w:tc>
      </w:tr>
      <w:tr w:rsidR="00160625" w:rsidRPr="004D475C" w14:paraId="3B789E8D" w14:textId="77777777" w:rsidTr="00E006D8">
        <w:trPr>
          <w:trHeight w:val="555"/>
        </w:trPr>
        <w:tc>
          <w:tcPr>
            <w:tcW w:w="4724" w:type="dxa"/>
            <w:shd w:val="clear" w:color="auto" w:fill="FFFFFF" w:themeFill="background1"/>
          </w:tcPr>
          <w:p w14:paraId="2C96D6BB" w14:textId="29DBE12F" w:rsidR="00160625" w:rsidRDefault="00160625" w:rsidP="00160625">
            <w:pPr>
              <w:jc w:val="both"/>
              <w:rPr>
                <w:rFonts w:ascii="Calibri" w:hAnsi="Calibri" w:cs="Calibri"/>
                <w:b/>
                <w:bCs/>
                <w:sz w:val="22"/>
                <w:szCs w:val="22"/>
              </w:rPr>
            </w:pPr>
            <w:r w:rsidRPr="004D475C">
              <w:rPr>
                <w:rFonts w:ascii="Calibri" w:hAnsi="Calibri" w:cs="Calibri"/>
                <w:b/>
                <w:bCs/>
                <w:color w:val="000000" w:themeColor="text1"/>
                <w:sz w:val="22"/>
                <w:szCs w:val="22"/>
              </w:rPr>
              <w:t>Pricing info</w:t>
            </w:r>
            <w:r w:rsidRPr="00160625">
              <w:rPr>
                <w:rFonts w:ascii="Calibri" w:hAnsi="Calibri" w:cs="Calibri"/>
                <w:b/>
                <w:bCs/>
                <w:color w:val="000000" w:themeColor="text1"/>
                <w:sz w:val="22"/>
                <w:szCs w:val="22"/>
              </w:rPr>
              <w:t>rmation</w:t>
            </w:r>
          </w:p>
        </w:tc>
        <w:tc>
          <w:tcPr>
            <w:tcW w:w="4756" w:type="dxa"/>
            <w:shd w:val="clear" w:color="auto" w:fill="FFFFFF" w:themeFill="background1"/>
          </w:tcPr>
          <w:p w14:paraId="31B88460" w14:textId="5DC8CFE0" w:rsidR="00160625" w:rsidRPr="00190011" w:rsidRDefault="0024023D" w:rsidP="00160625">
            <w:pPr>
              <w:pStyle w:val="ListParagraph"/>
              <w:numPr>
                <w:ilvl w:val="0"/>
                <w:numId w:val="3"/>
              </w:numPr>
              <w:rPr>
                <w:rFonts w:ascii="Calibri" w:eastAsiaTheme="minorHAnsi" w:hAnsi="Calibri" w:cs="Calibri"/>
                <w:sz w:val="22"/>
                <w:szCs w:val="22"/>
                <w:lang w:val="en-GB"/>
                <w14:ligatures w14:val="standardContextual"/>
              </w:rPr>
            </w:pPr>
            <w:r w:rsidRPr="004D475C">
              <w:rPr>
                <w:rFonts w:ascii="Calibri" w:hAnsi="Calibri" w:cs="Calibri"/>
                <w:sz w:val="22"/>
                <w:szCs w:val="22"/>
                <w:lang w:val="en-GB"/>
              </w:rPr>
              <w:t xml:space="preserve">Please indicate the preliminary price for the </w:t>
            </w:r>
            <w:r w:rsidR="00F82367" w:rsidRPr="00F82367">
              <w:rPr>
                <w:rFonts w:ascii="Calibri" w:hAnsi="Calibri" w:cs="Calibri"/>
                <w:sz w:val="22"/>
                <w:szCs w:val="22"/>
                <w:lang w:val="en-GB"/>
              </w:rPr>
              <w:t>object of purchase</w:t>
            </w:r>
            <w:r w:rsidRPr="004D475C">
              <w:rPr>
                <w:rFonts w:ascii="Calibri" w:hAnsi="Calibri" w:cs="Calibri"/>
                <w:sz w:val="22"/>
                <w:szCs w:val="22"/>
                <w:lang w:val="en-GB"/>
              </w:rPr>
              <w:t xml:space="preserve"> described in the technical specification.</w:t>
            </w:r>
          </w:p>
        </w:tc>
        <w:tc>
          <w:tcPr>
            <w:tcW w:w="5121" w:type="dxa"/>
            <w:shd w:val="clear" w:color="auto" w:fill="FFFFFF" w:themeFill="background1"/>
          </w:tcPr>
          <w:p w14:paraId="0EBB1DF3" w14:textId="77777777" w:rsidR="00160625" w:rsidRPr="004D475C" w:rsidRDefault="00160625" w:rsidP="009D5B4B">
            <w:pPr>
              <w:jc w:val="both"/>
              <w:rPr>
                <w:rFonts w:ascii="Calibri" w:hAnsi="Calibri" w:cs="Calibri"/>
                <w:color w:val="000000"/>
                <w:sz w:val="22"/>
                <w:szCs w:val="22"/>
              </w:rPr>
            </w:pPr>
          </w:p>
        </w:tc>
      </w:tr>
      <w:tr w:rsidR="006002B5" w:rsidRPr="004D475C" w14:paraId="482F85B3" w14:textId="77777777" w:rsidTr="00190011">
        <w:trPr>
          <w:trHeight w:val="751"/>
        </w:trPr>
        <w:tc>
          <w:tcPr>
            <w:tcW w:w="4724" w:type="dxa"/>
            <w:shd w:val="clear" w:color="auto" w:fill="FFFFFF" w:themeFill="background1"/>
          </w:tcPr>
          <w:p w14:paraId="1AE703F9" w14:textId="5C81B594" w:rsidR="006002B5" w:rsidRPr="006002B5" w:rsidRDefault="006002B5" w:rsidP="00160625">
            <w:pPr>
              <w:jc w:val="both"/>
              <w:rPr>
                <w:rFonts w:ascii="Calibri" w:hAnsi="Calibri" w:cs="Calibri"/>
                <w:b/>
                <w:bCs/>
                <w:color w:val="000000" w:themeColor="text1"/>
                <w:sz w:val="22"/>
                <w:szCs w:val="22"/>
              </w:rPr>
            </w:pPr>
            <w:r w:rsidRPr="006002B5">
              <w:rPr>
                <w:rFonts w:ascii="Calibri" w:hAnsi="Calibri" w:cs="Calibri"/>
                <w:b/>
                <w:bCs/>
                <w:color w:val="000000"/>
                <w:sz w:val="22"/>
                <w:szCs w:val="22"/>
              </w:rPr>
              <w:t>Pricing, influence on price</w:t>
            </w:r>
          </w:p>
        </w:tc>
        <w:tc>
          <w:tcPr>
            <w:tcW w:w="4756" w:type="dxa"/>
            <w:shd w:val="clear" w:color="auto" w:fill="FFFFFF" w:themeFill="background1"/>
          </w:tcPr>
          <w:p w14:paraId="4D55A7CC" w14:textId="34B7CB58" w:rsidR="006002B5" w:rsidRPr="00696876" w:rsidRDefault="00696876" w:rsidP="00153ED6">
            <w:pPr>
              <w:pStyle w:val="ListParagraph"/>
              <w:numPr>
                <w:ilvl w:val="0"/>
                <w:numId w:val="29"/>
              </w:numPr>
              <w:ind w:left="412" w:hanging="426"/>
              <w:rPr>
                <w:rFonts w:ascii="Calibri" w:hAnsi="Calibri" w:cs="Calibri"/>
                <w:sz w:val="22"/>
                <w:szCs w:val="22"/>
                <w:lang w:val="en-GB"/>
              </w:rPr>
            </w:pPr>
            <w:r w:rsidRPr="00696876">
              <w:rPr>
                <w:rFonts w:ascii="Calibri" w:hAnsi="Calibri" w:cs="Calibri"/>
                <w:sz w:val="22"/>
                <w:szCs w:val="22"/>
                <w:lang w:val="en-GB"/>
              </w:rPr>
              <w:t>What factors affect the price of the subject of the purchase?</w:t>
            </w:r>
            <w:r w:rsidR="00501BB4">
              <w:rPr>
                <w:rFonts w:ascii="Calibri" w:hAnsi="Calibri" w:cs="Calibri"/>
                <w:sz w:val="22"/>
                <w:szCs w:val="22"/>
                <w:lang w:val="en-GB"/>
              </w:rPr>
              <w:t xml:space="preserve"> What</w:t>
            </w:r>
            <w:r w:rsidRPr="00696876">
              <w:rPr>
                <w:rFonts w:ascii="Calibri" w:hAnsi="Calibri" w:cs="Calibri"/>
                <w:sz w:val="22"/>
                <w:szCs w:val="22"/>
                <w:lang w:val="en-GB"/>
              </w:rPr>
              <w:t xml:space="preserve"> could reduce the price? What increases it?</w:t>
            </w:r>
          </w:p>
          <w:p w14:paraId="2B9029FF" w14:textId="1924B85A" w:rsidR="00696876" w:rsidRPr="00696876" w:rsidRDefault="00190EA1" w:rsidP="00153ED6">
            <w:pPr>
              <w:pStyle w:val="ListParagraph"/>
              <w:numPr>
                <w:ilvl w:val="0"/>
                <w:numId w:val="29"/>
              </w:numPr>
              <w:ind w:left="412" w:hanging="426"/>
              <w:rPr>
                <w:rFonts w:ascii="Calibri" w:hAnsi="Calibri" w:cs="Calibri"/>
                <w:sz w:val="22"/>
                <w:szCs w:val="22"/>
                <w:lang w:val="en-GB"/>
              </w:rPr>
            </w:pPr>
            <w:r w:rsidRPr="00190EA1">
              <w:rPr>
                <w:rFonts w:ascii="Calibri" w:hAnsi="Calibri" w:cs="Calibri"/>
                <w:sz w:val="22"/>
                <w:szCs w:val="22"/>
                <w:lang w:val="en-GB"/>
              </w:rPr>
              <w:t>What pricing aspects should the Customer consider?</w:t>
            </w:r>
          </w:p>
        </w:tc>
        <w:tc>
          <w:tcPr>
            <w:tcW w:w="5121" w:type="dxa"/>
            <w:shd w:val="clear" w:color="auto" w:fill="FFFFFF" w:themeFill="background1"/>
          </w:tcPr>
          <w:p w14:paraId="54A7E601" w14:textId="771FD856" w:rsidR="006002B5" w:rsidRPr="004D475C" w:rsidRDefault="006002B5" w:rsidP="009D5B4B">
            <w:pPr>
              <w:jc w:val="both"/>
              <w:rPr>
                <w:rFonts w:ascii="Calibri" w:hAnsi="Calibri" w:cs="Calibri"/>
                <w:color w:val="000000"/>
                <w:sz w:val="22"/>
                <w:szCs w:val="22"/>
              </w:rPr>
            </w:pPr>
          </w:p>
        </w:tc>
      </w:tr>
      <w:tr w:rsidR="00757611" w:rsidRPr="004D475C" w14:paraId="31DE08A8" w14:textId="77777777" w:rsidTr="00543FCD">
        <w:trPr>
          <w:trHeight w:val="1187"/>
        </w:trPr>
        <w:tc>
          <w:tcPr>
            <w:tcW w:w="4724" w:type="dxa"/>
            <w:shd w:val="clear" w:color="auto" w:fill="FFFFFF" w:themeFill="background1"/>
          </w:tcPr>
          <w:p w14:paraId="18AA04A0" w14:textId="77777777" w:rsidR="00757611" w:rsidRDefault="00757611" w:rsidP="00757611">
            <w:pPr>
              <w:jc w:val="both"/>
              <w:rPr>
                <w:rFonts w:ascii="Calibri" w:hAnsi="Calibri" w:cs="Calibri"/>
                <w:b/>
                <w:bCs/>
                <w:color w:val="000000" w:themeColor="text1"/>
                <w:sz w:val="22"/>
                <w:szCs w:val="22"/>
              </w:rPr>
            </w:pPr>
            <w:r w:rsidRPr="004D475C">
              <w:rPr>
                <w:rFonts w:ascii="Calibri" w:hAnsi="Calibri" w:cs="Calibri"/>
                <w:b/>
                <w:bCs/>
                <w:color w:val="000000" w:themeColor="text1"/>
                <w:sz w:val="22"/>
                <w:szCs w:val="22"/>
              </w:rPr>
              <w:lastRenderedPageBreak/>
              <w:t>Evaluation criteria</w:t>
            </w:r>
          </w:p>
          <w:p w14:paraId="31701CF1" w14:textId="6C95D05B" w:rsidR="009170A1" w:rsidRPr="004D475C" w:rsidRDefault="009170A1" w:rsidP="00757611">
            <w:pPr>
              <w:jc w:val="both"/>
              <w:rPr>
                <w:rFonts w:ascii="Calibri" w:hAnsi="Calibri" w:cs="Calibri"/>
                <w:b/>
                <w:bCs/>
                <w:color w:val="000000" w:themeColor="text1"/>
                <w:sz w:val="22"/>
                <w:szCs w:val="22"/>
              </w:rPr>
            </w:pPr>
            <w:r>
              <w:rPr>
                <w:rFonts w:ascii="Calibri" w:hAnsi="Calibri" w:cs="Calibri"/>
                <w:b/>
                <w:bCs/>
                <w:color w:val="000000" w:themeColor="text1"/>
                <w:sz w:val="22"/>
                <w:szCs w:val="22"/>
              </w:rPr>
              <w:t>Main evaluation criteria - PRICE</w:t>
            </w:r>
          </w:p>
        </w:tc>
        <w:tc>
          <w:tcPr>
            <w:tcW w:w="4756" w:type="dxa"/>
            <w:shd w:val="clear" w:color="auto" w:fill="FFFFFF" w:themeFill="background1"/>
          </w:tcPr>
          <w:p w14:paraId="35132078" w14:textId="7F1F3E74" w:rsidR="00757611" w:rsidRPr="00C146D2" w:rsidRDefault="00757611" w:rsidP="003C4B12">
            <w:pPr>
              <w:pStyle w:val="ListParagraph"/>
              <w:numPr>
                <w:ilvl w:val="0"/>
                <w:numId w:val="30"/>
              </w:numPr>
              <w:ind w:left="412" w:hanging="412"/>
              <w:rPr>
                <w:rFonts w:ascii="Calibri" w:eastAsia="Times New Roman" w:hAnsi="Calibri" w:cs="Calibri"/>
                <w:sz w:val="22"/>
                <w:szCs w:val="22"/>
                <w:lang w:val="en-GB"/>
              </w:rPr>
            </w:pPr>
            <w:r w:rsidRPr="004D475C">
              <w:rPr>
                <w:rFonts w:ascii="Calibri" w:eastAsia="Times New Roman" w:hAnsi="Calibri" w:cs="Calibri"/>
                <w:sz w:val="22"/>
                <w:szCs w:val="22"/>
                <w:lang w:val="en-GB"/>
              </w:rPr>
              <w:t>Do you have any suggestions for additional factors or adjustments to the weighting of evaluation criteria proposed?</w:t>
            </w:r>
          </w:p>
        </w:tc>
        <w:tc>
          <w:tcPr>
            <w:tcW w:w="5121" w:type="dxa"/>
            <w:shd w:val="clear" w:color="auto" w:fill="FFFFFF" w:themeFill="background1"/>
          </w:tcPr>
          <w:p w14:paraId="39D16A0B" w14:textId="6B9C2695" w:rsidR="00757611" w:rsidRPr="004D475C" w:rsidRDefault="00757611" w:rsidP="00355FC1">
            <w:pPr>
              <w:jc w:val="both"/>
              <w:rPr>
                <w:rFonts w:ascii="Calibri" w:hAnsi="Calibri" w:cs="Calibri"/>
                <w:color w:val="000000"/>
                <w:sz w:val="22"/>
                <w:szCs w:val="22"/>
              </w:rPr>
            </w:pPr>
          </w:p>
        </w:tc>
      </w:tr>
      <w:tr w:rsidR="00D0136E" w:rsidRPr="004D475C" w14:paraId="1C12909F" w14:textId="77777777" w:rsidTr="00543FCD">
        <w:tc>
          <w:tcPr>
            <w:tcW w:w="14601" w:type="dxa"/>
            <w:gridSpan w:val="3"/>
            <w:shd w:val="clear" w:color="auto" w:fill="459C53"/>
          </w:tcPr>
          <w:p w14:paraId="740FC557" w14:textId="77777777" w:rsidR="00D0136E" w:rsidRPr="004D475C" w:rsidRDefault="00D0136E" w:rsidP="00543FCD">
            <w:pPr>
              <w:jc w:val="both"/>
              <w:rPr>
                <w:rFonts w:ascii="Calibri" w:hAnsi="Calibri" w:cs="Calibri"/>
                <w:color w:val="000000"/>
                <w:sz w:val="22"/>
                <w:szCs w:val="22"/>
              </w:rPr>
            </w:pPr>
          </w:p>
        </w:tc>
      </w:tr>
      <w:tr w:rsidR="00D0136E" w:rsidRPr="004D475C" w14:paraId="0E7DA401" w14:textId="77777777" w:rsidTr="00543FCD">
        <w:tc>
          <w:tcPr>
            <w:tcW w:w="4724" w:type="dxa"/>
            <w:shd w:val="clear" w:color="auto" w:fill="FFFFFF" w:themeFill="background1"/>
          </w:tcPr>
          <w:p w14:paraId="0F42DA8A" w14:textId="77777777" w:rsidR="00D0136E" w:rsidRPr="003C4B12" w:rsidRDefault="00D0136E" w:rsidP="00543FCD">
            <w:pPr>
              <w:jc w:val="both"/>
              <w:rPr>
                <w:rFonts w:ascii="Calibri" w:hAnsi="Calibri" w:cs="Calibri"/>
                <w:color w:val="000000"/>
                <w:sz w:val="22"/>
                <w:szCs w:val="22"/>
              </w:rPr>
            </w:pPr>
            <w:r w:rsidRPr="003C4B12">
              <w:rPr>
                <w:rFonts w:ascii="Calibri" w:hAnsi="Calibri" w:cs="Calibri"/>
                <w:b/>
                <w:bCs/>
                <w:color w:val="000000"/>
                <w:sz w:val="22"/>
                <w:szCs w:val="22"/>
              </w:rPr>
              <w:t xml:space="preserve">Technical </w:t>
            </w:r>
            <w:proofErr w:type="gramStart"/>
            <w:r w:rsidRPr="003C4B12">
              <w:rPr>
                <w:rFonts w:ascii="Calibri" w:hAnsi="Calibri" w:cs="Calibri"/>
                <w:b/>
                <w:bCs/>
                <w:color w:val="000000"/>
                <w:sz w:val="22"/>
                <w:szCs w:val="22"/>
              </w:rPr>
              <w:t>specification</w:t>
            </w:r>
            <w:proofErr w:type="gramEnd"/>
          </w:p>
          <w:p w14:paraId="12C68B25" w14:textId="77777777" w:rsidR="00D0136E" w:rsidRPr="003C4B12" w:rsidRDefault="00D0136E" w:rsidP="00543FCD">
            <w:pPr>
              <w:ind w:left="36"/>
              <w:jc w:val="both"/>
              <w:rPr>
                <w:rFonts w:ascii="Calibri" w:hAnsi="Calibri" w:cs="Calibri"/>
                <w:color w:val="000000"/>
                <w:sz w:val="22"/>
                <w:szCs w:val="22"/>
              </w:rPr>
            </w:pPr>
          </w:p>
        </w:tc>
        <w:tc>
          <w:tcPr>
            <w:tcW w:w="4756" w:type="dxa"/>
            <w:shd w:val="clear" w:color="auto" w:fill="FFFFFF" w:themeFill="background1"/>
          </w:tcPr>
          <w:p w14:paraId="65D4C7F5" w14:textId="77777777" w:rsidR="00D0136E" w:rsidRPr="003C4B12" w:rsidRDefault="00D0136E" w:rsidP="003C4B12">
            <w:pPr>
              <w:numPr>
                <w:ilvl w:val="0"/>
                <w:numId w:val="5"/>
              </w:numPr>
              <w:ind w:left="412" w:hanging="412"/>
              <w:contextualSpacing/>
              <w:jc w:val="both"/>
              <w:rPr>
                <w:rFonts w:ascii="Calibri" w:hAnsi="Calibri" w:cs="Calibri"/>
                <w:color w:val="000000"/>
                <w:sz w:val="22"/>
                <w:szCs w:val="22"/>
              </w:rPr>
            </w:pPr>
            <w:r w:rsidRPr="003C4B12">
              <w:rPr>
                <w:rFonts w:ascii="Calibri" w:hAnsi="Calibri" w:cs="Calibri"/>
                <w:color w:val="000000"/>
                <w:sz w:val="22"/>
                <w:szCs w:val="22"/>
              </w:rPr>
              <w:t xml:space="preserve">Is technical specification clear and concise? </w:t>
            </w:r>
          </w:p>
          <w:p w14:paraId="1F315056" w14:textId="688A2D36" w:rsidR="00D0136E" w:rsidRPr="003C4B12" w:rsidRDefault="00D0136E" w:rsidP="003C4B12">
            <w:pPr>
              <w:numPr>
                <w:ilvl w:val="0"/>
                <w:numId w:val="5"/>
              </w:numPr>
              <w:ind w:left="412" w:hanging="412"/>
              <w:contextualSpacing/>
              <w:jc w:val="both"/>
              <w:rPr>
                <w:rFonts w:ascii="Calibri" w:hAnsi="Calibri" w:cs="Calibri"/>
                <w:color w:val="000000"/>
                <w:sz w:val="22"/>
                <w:szCs w:val="22"/>
              </w:rPr>
            </w:pPr>
            <w:r w:rsidRPr="003C4B12">
              <w:rPr>
                <w:rFonts w:ascii="Calibri" w:hAnsi="Calibri" w:cs="Calibri"/>
                <w:color w:val="000000"/>
                <w:sz w:val="22"/>
                <w:szCs w:val="22"/>
              </w:rPr>
              <w:t>Please comment on any specification</w:t>
            </w:r>
            <w:r w:rsidR="0063460E">
              <w:rPr>
                <w:rFonts w:ascii="Calibri" w:hAnsi="Calibri" w:cs="Calibri"/>
                <w:color w:val="000000"/>
                <w:sz w:val="22"/>
                <w:szCs w:val="22"/>
              </w:rPr>
              <w:t xml:space="preserve"> requirements </w:t>
            </w:r>
            <w:r w:rsidRPr="003C4B12">
              <w:rPr>
                <w:rFonts w:ascii="Calibri" w:hAnsi="Calibri" w:cs="Calibri"/>
                <w:color w:val="000000"/>
                <w:sz w:val="22"/>
                <w:szCs w:val="22"/>
              </w:rPr>
              <w:t xml:space="preserve">that </w:t>
            </w:r>
            <w:proofErr w:type="gramStart"/>
            <w:r w:rsidR="00E92C21">
              <w:rPr>
                <w:rFonts w:ascii="Calibri" w:hAnsi="Calibri" w:cs="Calibri"/>
                <w:color w:val="000000"/>
                <w:sz w:val="22"/>
                <w:szCs w:val="22"/>
              </w:rPr>
              <w:t>Y</w:t>
            </w:r>
            <w:r w:rsidRPr="003C4B12">
              <w:rPr>
                <w:rFonts w:ascii="Calibri" w:hAnsi="Calibri" w:cs="Calibri"/>
                <w:color w:val="000000"/>
                <w:sz w:val="22"/>
                <w:szCs w:val="22"/>
              </w:rPr>
              <w:t>our</w:t>
            </w:r>
            <w:proofErr w:type="gramEnd"/>
            <w:r w:rsidR="0063460E">
              <w:rPr>
                <w:rFonts w:ascii="Calibri" w:hAnsi="Calibri" w:cs="Calibri"/>
                <w:color w:val="000000"/>
                <w:sz w:val="22"/>
                <w:szCs w:val="22"/>
              </w:rPr>
              <w:t xml:space="preserve"> consider </w:t>
            </w:r>
            <w:r w:rsidRPr="003C4B12">
              <w:rPr>
                <w:rFonts w:ascii="Calibri" w:hAnsi="Calibri" w:cs="Calibri"/>
                <w:color w:val="000000"/>
                <w:sz w:val="22"/>
                <w:szCs w:val="22"/>
              </w:rPr>
              <w:t>excessive or insufficient.</w:t>
            </w:r>
          </w:p>
          <w:p w14:paraId="41E3BD6C" w14:textId="49DD54F2" w:rsidR="00A8567C" w:rsidRPr="003C4B12" w:rsidRDefault="00A8567C" w:rsidP="003C4B12">
            <w:pPr>
              <w:pStyle w:val="ListParagraph"/>
              <w:numPr>
                <w:ilvl w:val="0"/>
                <w:numId w:val="5"/>
              </w:numPr>
              <w:ind w:left="412" w:hanging="412"/>
              <w:rPr>
                <w:rFonts w:ascii="Calibri" w:eastAsia="Times New Roman" w:hAnsi="Calibri" w:cs="Calibri"/>
                <w:sz w:val="22"/>
                <w:szCs w:val="22"/>
                <w:lang w:val="en-GB"/>
              </w:rPr>
            </w:pPr>
            <w:r w:rsidRPr="003C4B12">
              <w:rPr>
                <w:rFonts w:ascii="Calibri" w:eastAsia="Times New Roman" w:hAnsi="Calibri" w:cs="Calibri"/>
                <w:sz w:val="22"/>
                <w:szCs w:val="22"/>
                <w:lang w:val="en-GB"/>
              </w:rPr>
              <w:t xml:space="preserve">Does the supplier </w:t>
            </w:r>
            <w:r w:rsidR="0047550A">
              <w:rPr>
                <w:rFonts w:ascii="Calibri" w:eastAsia="Times New Roman" w:hAnsi="Calibri" w:cs="Calibri"/>
                <w:sz w:val="22"/>
                <w:szCs w:val="22"/>
                <w:lang w:val="en-GB"/>
              </w:rPr>
              <w:t xml:space="preserve">supply </w:t>
            </w:r>
            <w:r w:rsidRPr="003C4B12">
              <w:rPr>
                <w:rFonts w:ascii="Calibri" w:eastAsia="Times New Roman" w:hAnsi="Calibri" w:cs="Calibri"/>
                <w:sz w:val="22"/>
                <w:szCs w:val="22"/>
                <w:lang w:val="en-GB"/>
              </w:rPr>
              <w:t xml:space="preserve">the </w:t>
            </w:r>
            <w:r w:rsidR="0047550A">
              <w:rPr>
                <w:rFonts w:ascii="Calibri" w:eastAsia="Times New Roman" w:hAnsi="Calibri" w:cs="Calibri"/>
                <w:sz w:val="22"/>
                <w:szCs w:val="22"/>
                <w:lang w:val="en-GB"/>
              </w:rPr>
              <w:t xml:space="preserve">Product(s) </w:t>
            </w:r>
            <w:r w:rsidRPr="003C4B12">
              <w:rPr>
                <w:rFonts w:ascii="Calibri" w:eastAsia="Times New Roman" w:hAnsi="Calibri" w:cs="Calibri"/>
                <w:sz w:val="22"/>
                <w:szCs w:val="22"/>
                <w:lang w:val="en-GB"/>
              </w:rPr>
              <w:t>specified in the technical specification?</w:t>
            </w:r>
          </w:p>
          <w:p w14:paraId="2F07E0B7" w14:textId="75CCF4CA" w:rsidR="00A8567C" w:rsidRPr="003C4B12" w:rsidRDefault="00A8567C" w:rsidP="00984F45">
            <w:pPr>
              <w:pStyle w:val="ListParagraph"/>
              <w:numPr>
                <w:ilvl w:val="0"/>
                <w:numId w:val="5"/>
              </w:numPr>
              <w:ind w:left="412" w:hanging="412"/>
              <w:rPr>
                <w:rFonts w:ascii="Calibri" w:eastAsia="Times New Roman" w:hAnsi="Calibri" w:cs="Calibri"/>
                <w:sz w:val="22"/>
                <w:szCs w:val="22"/>
                <w:lang w:val="en-GB"/>
              </w:rPr>
            </w:pPr>
            <w:r w:rsidRPr="003C4B12">
              <w:rPr>
                <w:rFonts w:ascii="Calibri" w:eastAsia="Times New Roman" w:hAnsi="Calibri" w:cs="Calibri"/>
                <w:sz w:val="22"/>
                <w:szCs w:val="22"/>
                <w:lang w:val="en-GB"/>
              </w:rPr>
              <w:t>Does the technical</w:t>
            </w:r>
            <w:r w:rsidR="000058B9">
              <w:rPr>
                <w:rFonts w:ascii="Calibri" w:eastAsia="Times New Roman" w:hAnsi="Calibri" w:cs="Calibri"/>
                <w:sz w:val="22"/>
                <w:szCs w:val="22"/>
                <w:lang w:val="en-GB"/>
              </w:rPr>
              <w:t xml:space="preserve"> documentation specify all </w:t>
            </w:r>
            <w:r w:rsidR="00984F45">
              <w:rPr>
                <w:rFonts w:ascii="Calibri" w:eastAsia="Times New Roman" w:hAnsi="Calibri" w:cs="Calibri"/>
                <w:sz w:val="22"/>
                <w:szCs w:val="22"/>
                <w:lang w:val="en-GB"/>
              </w:rPr>
              <w:t xml:space="preserve">the </w:t>
            </w:r>
            <w:r w:rsidRPr="003C4B12">
              <w:rPr>
                <w:rFonts w:ascii="Calibri" w:eastAsia="Times New Roman" w:hAnsi="Calibri" w:cs="Calibri"/>
                <w:sz w:val="22"/>
                <w:szCs w:val="22"/>
                <w:lang w:val="en-GB"/>
              </w:rPr>
              <w:t xml:space="preserve">necessary parameters to </w:t>
            </w:r>
            <w:r w:rsidR="004178AD">
              <w:rPr>
                <w:rFonts w:ascii="Calibri" w:eastAsia="Times New Roman" w:hAnsi="Calibri" w:cs="Calibri"/>
                <w:sz w:val="22"/>
                <w:szCs w:val="22"/>
                <w:lang w:val="en-GB"/>
              </w:rPr>
              <w:t>purchase a</w:t>
            </w:r>
            <w:r w:rsidRPr="003C4B12">
              <w:rPr>
                <w:rFonts w:ascii="Calibri" w:eastAsia="Times New Roman" w:hAnsi="Calibri" w:cs="Calibri"/>
                <w:sz w:val="22"/>
                <w:szCs w:val="22"/>
                <w:lang w:val="en-GB"/>
              </w:rPr>
              <w:t xml:space="preserve"> </w:t>
            </w:r>
            <w:proofErr w:type="gramStart"/>
            <w:r w:rsidRPr="003C4B12">
              <w:rPr>
                <w:rFonts w:ascii="Calibri" w:eastAsia="Times New Roman" w:hAnsi="Calibri" w:cs="Calibri"/>
                <w:sz w:val="22"/>
                <w:szCs w:val="22"/>
                <w:lang w:val="en-GB"/>
              </w:rPr>
              <w:t>high quality</w:t>
            </w:r>
            <w:proofErr w:type="gramEnd"/>
            <w:r w:rsidR="004178AD">
              <w:rPr>
                <w:rFonts w:ascii="Calibri" w:eastAsia="Times New Roman" w:hAnsi="Calibri" w:cs="Calibri"/>
                <w:sz w:val="22"/>
                <w:szCs w:val="22"/>
                <w:lang w:val="en-GB"/>
              </w:rPr>
              <w:t xml:space="preserve"> Product(s)</w:t>
            </w:r>
            <w:r w:rsidRPr="003C4B12">
              <w:rPr>
                <w:rFonts w:ascii="Calibri" w:eastAsia="Times New Roman" w:hAnsi="Calibri" w:cs="Calibri"/>
                <w:sz w:val="22"/>
                <w:szCs w:val="22"/>
                <w:lang w:val="en-GB"/>
              </w:rPr>
              <w:t>? If not, what additional parameters or conditions could be included</w:t>
            </w:r>
            <w:r w:rsidR="004178AD">
              <w:rPr>
                <w:rFonts w:ascii="Calibri" w:eastAsia="Times New Roman" w:hAnsi="Calibri" w:cs="Calibri"/>
                <w:sz w:val="22"/>
                <w:szCs w:val="22"/>
                <w:lang w:val="en-GB"/>
              </w:rPr>
              <w:t xml:space="preserve"> or specified</w:t>
            </w:r>
            <w:r w:rsidRPr="003C4B12">
              <w:rPr>
                <w:rFonts w:ascii="Calibri" w:eastAsia="Times New Roman" w:hAnsi="Calibri" w:cs="Calibri"/>
                <w:sz w:val="22"/>
                <w:szCs w:val="22"/>
                <w:lang w:val="en-GB"/>
              </w:rPr>
              <w:t>?</w:t>
            </w:r>
          </w:p>
        </w:tc>
        <w:tc>
          <w:tcPr>
            <w:tcW w:w="5121" w:type="dxa"/>
            <w:shd w:val="clear" w:color="auto" w:fill="FFFFFF" w:themeFill="background1"/>
          </w:tcPr>
          <w:p w14:paraId="5C4496BC" w14:textId="77777777" w:rsidR="00D0136E" w:rsidRPr="004D475C" w:rsidRDefault="00D0136E" w:rsidP="00543FCD">
            <w:pPr>
              <w:jc w:val="both"/>
              <w:rPr>
                <w:rFonts w:ascii="Calibri" w:hAnsi="Calibri" w:cs="Calibri"/>
                <w:color w:val="000000"/>
                <w:sz w:val="22"/>
                <w:szCs w:val="22"/>
              </w:rPr>
            </w:pPr>
          </w:p>
          <w:p w14:paraId="4E57845C" w14:textId="77777777" w:rsidR="00D0136E" w:rsidRPr="004D475C" w:rsidRDefault="00D0136E" w:rsidP="00543FCD">
            <w:pPr>
              <w:jc w:val="both"/>
              <w:rPr>
                <w:rFonts w:ascii="Calibri" w:hAnsi="Calibri" w:cs="Calibri"/>
                <w:color w:val="000000"/>
                <w:sz w:val="22"/>
                <w:szCs w:val="22"/>
              </w:rPr>
            </w:pPr>
          </w:p>
        </w:tc>
      </w:tr>
      <w:tr w:rsidR="00D0136E" w:rsidRPr="004D475C" w14:paraId="63A30731" w14:textId="77777777" w:rsidTr="00543FCD">
        <w:tc>
          <w:tcPr>
            <w:tcW w:w="14601" w:type="dxa"/>
            <w:gridSpan w:val="3"/>
            <w:shd w:val="clear" w:color="auto" w:fill="459C53"/>
          </w:tcPr>
          <w:p w14:paraId="00D417D5" w14:textId="77777777" w:rsidR="00D0136E" w:rsidRPr="004D475C" w:rsidRDefault="00D0136E" w:rsidP="00543FCD">
            <w:pPr>
              <w:tabs>
                <w:tab w:val="left" w:pos="3780"/>
              </w:tabs>
              <w:jc w:val="both"/>
              <w:rPr>
                <w:rFonts w:ascii="Calibri" w:hAnsi="Calibri" w:cs="Calibri"/>
                <w:color w:val="000000"/>
                <w:sz w:val="22"/>
                <w:szCs w:val="22"/>
              </w:rPr>
            </w:pPr>
          </w:p>
        </w:tc>
      </w:tr>
      <w:tr w:rsidR="00D0136E" w:rsidRPr="004D475C" w14:paraId="3FB47ED4" w14:textId="77777777" w:rsidTr="00543FCD">
        <w:tc>
          <w:tcPr>
            <w:tcW w:w="4724" w:type="dxa"/>
          </w:tcPr>
          <w:p w14:paraId="0057C137" w14:textId="77777777" w:rsidR="00D0136E" w:rsidRPr="004D475C" w:rsidRDefault="00D0136E" w:rsidP="00543FCD">
            <w:pPr>
              <w:jc w:val="both"/>
              <w:rPr>
                <w:rFonts w:ascii="Calibri" w:hAnsi="Calibri" w:cs="Calibri"/>
                <w:color w:val="000000"/>
                <w:sz w:val="22"/>
                <w:szCs w:val="22"/>
              </w:rPr>
            </w:pPr>
            <w:r w:rsidRPr="004D475C">
              <w:rPr>
                <w:rFonts w:ascii="Calibri" w:hAnsi="Calibri" w:cs="Calibri"/>
                <w:b/>
                <w:bCs/>
                <w:color w:val="000000"/>
                <w:sz w:val="22"/>
                <w:szCs w:val="22"/>
              </w:rPr>
              <w:t>Other topics</w:t>
            </w:r>
          </w:p>
        </w:tc>
        <w:tc>
          <w:tcPr>
            <w:tcW w:w="4756" w:type="dxa"/>
          </w:tcPr>
          <w:p w14:paraId="419C14D3" w14:textId="62C1787B" w:rsidR="00D0136E" w:rsidRPr="004D475C" w:rsidRDefault="002D25CA" w:rsidP="00543FCD">
            <w:pPr>
              <w:contextualSpacing/>
              <w:rPr>
                <w:rFonts w:ascii="Calibri" w:hAnsi="Calibri" w:cs="Calibri"/>
                <w:color w:val="000000"/>
                <w:sz w:val="22"/>
                <w:szCs w:val="22"/>
              </w:rPr>
            </w:pPr>
            <w:r w:rsidRPr="002D25CA">
              <w:rPr>
                <w:rFonts w:ascii="Calibri" w:hAnsi="Calibri" w:cs="Calibri"/>
                <w:color w:val="000000"/>
                <w:sz w:val="22"/>
                <w:szCs w:val="22"/>
              </w:rPr>
              <w:t>What suggestions or comments do you have on the purchase? If you have not found in this questionnaire a question that you consider relevant to the subject of the contract, please indicate it and comment on the possible answer.</w:t>
            </w:r>
          </w:p>
        </w:tc>
        <w:tc>
          <w:tcPr>
            <w:tcW w:w="5121" w:type="dxa"/>
          </w:tcPr>
          <w:p w14:paraId="1BD7C530" w14:textId="77777777" w:rsidR="00D0136E" w:rsidRPr="004D475C" w:rsidRDefault="00D0136E" w:rsidP="00543FCD">
            <w:pPr>
              <w:jc w:val="both"/>
              <w:rPr>
                <w:rFonts w:ascii="Calibri" w:hAnsi="Calibri" w:cs="Calibri"/>
                <w:color w:val="000000"/>
                <w:sz w:val="22"/>
                <w:szCs w:val="22"/>
              </w:rPr>
            </w:pPr>
          </w:p>
        </w:tc>
      </w:tr>
    </w:tbl>
    <w:p w14:paraId="148298CB" w14:textId="77777777" w:rsidR="00425E8A" w:rsidRPr="00F539B4" w:rsidRDefault="00425E8A" w:rsidP="00737BAC">
      <w:pPr>
        <w:jc w:val="both"/>
        <w:rPr>
          <w:rFonts w:ascii="Calibri" w:hAnsi="Calibri" w:cs="Calibri"/>
          <w:b/>
          <w:bCs/>
          <w:color w:val="000000" w:themeColor="text1"/>
          <w:sz w:val="22"/>
          <w:szCs w:val="22"/>
          <w:lang w:val="en-GB"/>
        </w:rPr>
      </w:pPr>
    </w:p>
    <w:p w14:paraId="6E780FBF" w14:textId="77777777" w:rsidR="00AA2C35" w:rsidRPr="00F539B4" w:rsidRDefault="00AA2C35" w:rsidP="00AA2C35">
      <w:pPr>
        <w:pStyle w:val="parasas"/>
        <w:rPr>
          <w:rFonts w:ascii="Calibri" w:eastAsia="MS Mincho" w:hAnsi="Calibri" w:cs="Calibri"/>
          <w:color w:val="000000" w:themeColor="text1"/>
          <w:sz w:val="22"/>
          <w:szCs w:val="22"/>
        </w:rPr>
      </w:pPr>
      <w:r w:rsidRPr="00F539B4">
        <w:rPr>
          <w:rFonts w:ascii="Calibri" w:eastAsia="MS Mincho" w:hAnsi="Calibri" w:cs="Calibri"/>
          <w:color w:val="000000" w:themeColor="text1"/>
          <w:sz w:val="22"/>
          <w:szCs w:val="22"/>
        </w:rPr>
        <w:t>Participants in the market consultation are invited to provide comments and a completed market consultation form, and to submit a preliminary non-binding price offer (in a table) for the object of purchase.</w:t>
      </w:r>
    </w:p>
    <w:p w14:paraId="0F010AF3" w14:textId="77777777" w:rsidR="00AA2C35" w:rsidRPr="00F539B4" w:rsidRDefault="00AA2C35" w:rsidP="00AA2C35">
      <w:pPr>
        <w:pStyle w:val="parasas"/>
        <w:rPr>
          <w:rFonts w:ascii="Calibri" w:eastAsia="MS Mincho" w:hAnsi="Calibri" w:cs="Calibri"/>
          <w:color w:val="000000" w:themeColor="text1"/>
          <w:sz w:val="22"/>
          <w:szCs w:val="22"/>
        </w:rPr>
      </w:pPr>
    </w:p>
    <w:p w14:paraId="4A034F75" w14:textId="273C30D0" w:rsidR="00AA2C35" w:rsidRDefault="00E9776E" w:rsidP="00AA2C35">
      <w:pPr>
        <w:pStyle w:val="parasas"/>
        <w:rPr>
          <w:rFonts w:ascii="Calibri" w:eastAsia="Tahoma" w:hAnsi="Calibri" w:cs="Calibri"/>
          <w:color w:val="000000" w:themeColor="text1"/>
          <w:sz w:val="22"/>
          <w:szCs w:val="22"/>
        </w:rPr>
      </w:pPr>
      <w:r w:rsidRPr="00E9776E">
        <w:rPr>
          <w:rFonts w:ascii="Calibri" w:eastAsia="Tahoma" w:hAnsi="Calibri" w:cs="Calibri"/>
          <w:color w:val="000000" w:themeColor="text1"/>
          <w:sz w:val="22"/>
          <w:szCs w:val="22"/>
        </w:rPr>
        <w:t xml:space="preserve">After evaluating the information provided, AB Amber Grid plans to announce the purchase between December 1, 2025, and January 31, 2026. Please note that the market consultation is conducted in writing using the Central Public Procurement Information System (hereinafter referred to as CVP IS), </w:t>
      </w:r>
      <w:proofErr w:type="gramStart"/>
      <w:r w:rsidRPr="00E9776E">
        <w:rPr>
          <w:rFonts w:ascii="Calibri" w:eastAsia="Tahoma" w:hAnsi="Calibri" w:cs="Calibri"/>
          <w:color w:val="000000" w:themeColor="text1"/>
          <w:sz w:val="22"/>
          <w:szCs w:val="22"/>
        </w:rPr>
        <w:t>but</w:t>
      </w:r>
      <w:proofErr w:type="gramEnd"/>
      <w:r w:rsidRPr="00E9776E">
        <w:rPr>
          <w:rFonts w:ascii="Calibri" w:eastAsia="Tahoma" w:hAnsi="Calibri" w:cs="Calibri"/>
          <w:color w:val="000000" w:themeColor="text1"/>
          <w:sz w:val="22"/>
          <w:szCs w:val="22"/>
        </w:rPr>
        <w:t xml:space="preserve"> if necessary, a live/virtual meeting may also be organized.</w:t>
      </w:r>
    </w:p>
    <w:p w14:paraId="4BA587D6" w14:textId="77777777" w:rsidR="004778B9" w:rsidRDefault="004778B9" w:rsidP="00AA2C35">
      <w:pPr>
        <w:pStyle w:val="parasas"/>
        <w:rPr>
          <w:rFonts w:ascii="Calibri" w:eastAsia="Tahoma" w:hAnsi="Calibri" w:cs="Calibri"/>
          <w:color w:val="000000" w:themeColor="text1"/>
          <w:sz w:val="22"/>
          <w:szCs w:val="22"/>
        </w:rPr>
      </w:pPr>
    </w:p>
    <w:p w14:paraId="7879DDFA" w14:textId="77777777" w:rsidR="004778B9" w:rsidRPr="00F539B4" w:rsidRDefault="004778B9" w:rsidP="00AA2C35">
      <w:pPr>
        <w:pStyle w:val="parasas"/>
        <w:rPr>
          <w:rFonts w:ascii="Calibri" w:eastAsia="MS Mincho" w:hAnsi="Calibri" w:cs="Calibri"/>
          <w:color w:val="000000" w:themeColor="text1"/>
          <w:sz w:val="22"/>
          <w:szCs w:val="22"/>
        </w:rPr>
      </w:pPr>
    </w:p>
    <w:p w14:paraId="6C3F979F" w14:textId="5D27EF2A" w:rsidR="00A9332D" w:rsidRDefault="00D17DF9" w:rsidP="005449BB">
      <w:pPr>
        <w:pStyle w:val="parasas"/>
        <w:rPr>
          <w:rFonts w:ascii="Calibri" w:eastAsia="MS Mincho" w:hAnsi="Calibri" w:cs="Calibri"/>
          <w:color w:val="000000" w:themeColor="text1"/>
          <w:sz w:val="22"/>
          <w:szCs w:val="22"/>
        </w:rPr>
      </w:pPr>
      <w:r w:rsidRPr="00D17DF9">
        <w:rPr>
          <w:rFonts w:ascii="Calibri" w:eastAsia="MS Mincho" w:hAnsi="Calibri" w:cs="Calibri"/>
          <w:color w:val="000000" w:themeColor="text1"/>
          <w:sz w:val="22"/>
          <w:szCs w:val="22"/>
        </w:rPr>
        <w:lastRenderedPageBreak/>
        <w:t xml:space="preserve">Market participants are requested to submit their comments (proposals) in the comments section by filling in the attached technical specifications or in the comments table using the CVP IS tools by 3:30 p.m. on November 7, 2025 (GMT +2). Questions and suggestions received after the above deadline may not be considered.  </w:t>
      </w:r>
    </w:p>
    <w:p w14:paraId="78014681" w14:textId="77777777" w:rsidR="00D17DF9" w:rsidRPr="00F539B4" w:rsidRDefault="00D17DF9" w:rsidP="005449BB">
      <w:pPr>
        <w:pStyle w:val="parasas"/>
        <w:rPr>
          <w:rFonts w:ascii="Calibri" w:hAnsi="Calibri" w:cs="Calibri"/>
          <w:color w:val="000000"/>
          <w:sz w:val="22"/>
          <w:szCs w:val="22"/>
        </w:rPr>
      </w:pPr>
    </w:p>
    <w:p w14:paraId="21D0DE1E" w14:textId="429BC766" w:rsidR="00A96843" w:rsidRPr="00F539B4" w:rsidRDefault="00CC025D" w:rsidP="003A12E4">
      <w:pPr>
        <w:pStyle w:val="parasas"/>
        <w:shd w:val="clear" w:color="auto" w:fill="FFFFFF" w:themeFill="background1"/>
        <w:rPr>
          <w:rFonts w:ascii="Calibri" w:hAnsi="Calibri" w:cs="Calibri"/>
          <w:b/>
          <w:bCs/>
          <w:color w:val="000000"/>
          <w:sz w:val="22"/>
          <w:szCs w:val="22"/>
        </w:rPr>
      </w:pPr>
      <w:r w:rsidRPr="00F539B4">
        <w:rPr>
          <w:rFonts w:ascii="Calibri" w:hAnsi="Calibri" w:cs="Calibri"/>
          <w:b/>
          <w:bCs/>
          <w:color w:val="000000"/>
          <w:sz w:val="22"/>
          <w:szCs w:val="22"/>
        </w:rPr>
        <w:t>Annex</w:t>
      </w:r>
      <w:r w:rsidR="00A96843" w:rsidRPr="00F539B4">
        <w:rPr>
          <w:rFonts w:ascii="Calibri" w:hAnsi="Calibri" w:cs="Calibri"/>
          <w:b/>
          <w:bCs/>
          <w:color w:val="000000"/>
          <w:sz w:val="22"/>
          <w:szCs w:val="22"/>
        </w:rPr>
        <w:t>:</w:t>
      </w:r>
    </w:p>
    <w:p w14:paraId="1B7CA3C2" w14:textId="04F26F53" w:rsidR="00A4633B" w:rsidRPr="00F539B4" w:rsidRDefault="00812719" w:rsidP="003A12E4">
      <w:pPr>
        <w:pStyle w:val="parasas"/>
        <w:numPr>
          <w:ilvl w:val="0"/>
          <w:numId w:val="1"/>
        </w:numPr>
        <w:shd w:val="clear" w:color="auto" w:fill="FFFFFF" w:themeFill="background1"/>
        <w:rPr>
          <w:rFonts w:ascii="Calibri" w:hAnsi="Calibri" w:cs="Calibri"/>
          <w:color w:val="000000"/>
          <w:sz w:val="22"/>
          <w:szCs w:val="22"/>
        </w:rPr>
      </w:pPr>
      <w:r w:rsidRPr="00F539B4">
        <w:rPr>
          <w:rFonts w:ascii="Calibri" w:hAnsi="Calibri" w:cs="Calibri"/>
          <w:color w:val="000000"/>
          <w:sz w:val="22"/>
          <w:szCs w:val="22"/>
        </w:rPr>
        <w:t>Annex No 1</w:t>
      </w:r>
      <w:r w:rsidR="00BE3D2F" w:rsidRPr="00F539B4">
        <w:rPr>
          <w:rFonts w:ascii="Calibri" w:hAnsi="Calibri" w:cs="Calibri"/>
          <w:color w:val="000000"/>
          <w:sz w:val="22"/>
          <w:szCs w:val="22"/>
        </w:rPr>
        <w:t xml:space="preserve"> </w:t>
      </w:r>
      <w:r w:rsidR="00E64B80" w:rsidRPr="00F539B4">
        <w:rPr>
          <w:rFonts w:ascii="Calibri" w:hAnsi="Calibri" w:cs="Calibri"/>
          <w:color w:val="000000"/>
          <w:sz w:val="22"/>
          <w:szCs w:val="22"/>
        </w:rPr>
        <w:t>–</w:t>
      </w:r>
      <w:r w:rsidR="00BE3D2F" w:rsidRPr="00F539B4">
        <w:rPr>
          <w:rFonts w:ascii="Calibri" w:hAnsi="Calibri" w:cs="Calibri"/>
          <w:color w:val="000000"/>
          <w:sz w:val="22"/>
          <w:szCs w:val="22"/>
        </w:rPr>
        <w:t xml:space="preserve"> </w:t>
      </w:r>
      <w:r w:rsidRPr="00F539B4">
        <w:rPr>
          <w:rFonts w:ascii="Calibri" w:hAnsi="Calibri" w:cs="Calibri"/>
          <w:color w:val="000000"/>
          <w:sz w:val="22"/>
          <w:szCs w:val="22"/>
        </w:rPr>
        <w:t>Technical specification.</w:t>
      </w:r>
    </w:p>
    <w:p w14:paraId="3A4F4DB9" w14:textId="77777777" w:rsidR="00765548" w:rsidRPr="00F539B4" w:rsidRDefault="00765548" w:rsidP="00F539B4">
      <w:pPr>
        <w:pStyle w:val="parasas"/>
        <w:shd w:val="clear" w:color="auto" w:fill="FFFFFF" w:themeFill="background1"/>
        <w:ind w:left="360"/>
        <w:rPr>
          <w:rFonts w:ascii="Calibri" w:hAnsi="Calibri" w:cs="Calibri"/>
          <w:color w:val="000000"/>
          <w:sz w:val="22"/>
          <w:szCs w:val="22"/>
        </w:rPr>
      </w:pPr>
    </w:p>
    <w:p w14:paraId="38A7FA4D" w14:textId="77777777" w:rsidR="00F539B4" w:rsidRPr="00F539B4" w:rsidRDefault="00F539B4" w:rsidP="00F539B4">
      <w:pPr>
        <w:pStyle w:val="parasas"/>
        <w:shd w:val="clear" w:color="auto" w:fill="FFFFFF" w:themeFill="background1"/>
        <w:ind w:left="360"/>
        <w:rPr>
          <w:rFonts w:ascii="Calibri" w:hAnsi="Calibri" w:cs="Calibri"/>
          <w:color w:val="000000"/>
          <w:sz w:val="22"/>
          <w:szCs w:val="22"/>
        </w:rPr>
      </w:pPr>
    </w:p>
    <w:p w14:paraId="069329EC" w14:textId="5C5FDA6B" w:rsidR="005449BB" w:rsidRPr="00F539B4" w:rsidRDefault="00DE5FAC" w:rsidP="003A12E4">
      <w:pPr>
        <w:shd w:val="clear" w:color="auto" w:fill="FFFFFF" w:themeFill="background1"/>
        <w:rPr>
          <w:rFonts w:ascii="Nunito Sans" w:hAnsi="Nunito Sans" w:cs="Tahoma"/>
          <w:color w:val="000000" w:themeColor="text1"/>
          <w:szCs w:val="20"/>
          <w:lang w:val="en-GB"/>
        </w:rPr>
      </w:pPr>
      <w:r w:rsidRPr="00F539B4">
        <w:rPr>
          <w:rFonts w:ascii="Calibri" w:hAnsi="Calibri" w:cs="Calibri"/>
          <w:color w:val="000000"/>
          <w:sz w:val="22"/>
          <w:szCs w:val="22"/>
          <w:lang w:val="en-GB"/>
        </w:rPr>
        <w:t>Customer's contact person</w:t>
      </w:r>
      <w:r w:rsidR="005449BB" w:rsidRPr="00F539B4">
        <w:rPr>
          <w:rFonts w:ascii="Calibri" w:hAnsi="Calibri" w:cs="Calibri"/>
          <w:color w:val="000000" w:themeColor="text1"/>
          <w:sz w:val="22"/>
          <w:szCs w:val="22"/>
          <w:lang w:val="en-GB"/>
        </w:rPr>
        <w:t xml:space="preserve"> </w:t>
      </w:r>
      <w:r w:rsidR="001A2924" w:rsidRPr="00F539B4">
        <w:rPr>
          <w:rFonts w:ascii="Calibri" w:hAnsi="Calibri" w:cs="Calibri"/>
          <w:color w:val="000000" w:themeColor="text1"/>
          <w:sz w:val="22"/>
          <w:szCs w:val="22"/>
          <w:lang w:val="en-GB"/>
        </w:rPr>
        <w:t xml:space="preserve">- </w:t>
      </w:r>
      <w:r w:rsidR="00765548" w:rsidRPr="00F539B4">
        <w:rPr>
          <w:rFonts w:ascii="Calibri" w:hAnsi="Calibri" w:cs="Calibri"/>
          <w:color w:val="000000" w:themeColor="text1"/>
          <w:sz w:val="22"/>
          <w:szCs w:val="22"/>
          <w:lang w:val="en-GB"/>
        </w:rPr>
        <w:t xml:space="preserve">Laima Abrutytė, mob. +370 641 57702; </w:t>
      </w:r>
      <w:proofErr w:type="spellStart"/>
      <w:r w:rsidR="00765548" w:rsidRPr="00F539B4">
        <w:rPr>
          <w:rFonts w:ascii="Calibri" w:hAnsi="Calibri" w:cs="Calibri"/>
          <w:color w:val="000000" w:themeColor="text1"/>
          <w:sz w:val="22"/>
          <w:szCs w:val="22"/>
          <w:lang w:val="en-GB"/>
        </w:rPr>
        <w:t>El.p</w:t>
      </w:r>
      <w:proofErr w:type="spellEnd"/>
      <w:r w:rsidR="00765548" w:rsidRPr="00F539B4">
        <w:rPr>
          <w:rFonts w:ascii="Calibri" w:hAnsi="Calibri" w:cs="Calibri"/>
          <w:color w:val="000000" w:themeColor="text1"/>
          <w:sz w:val="22"/>
          <w:szCs w:val="22"/>
          <w:lang w:val="en-GB"/>
        </w:rPr>
        <w:t xml:space="preserve">. </w:t>
      </w:r>
      <w:hyperlink r:id="rId14" w:history="1">
        <w:r w:rsidR="00765548" w:rsidRPr="00F539B4">
          <w:rPr>
            <w:rStyle w:val="Hyperlink"/>
            <w:rFonts w:ascii="Calibri" w:hAnsi="Calibri" w:cs="Calibri"/>
            <w:sz w:val="22"/>
            <w:szCs w:val="22"/>
            <w:lang w:val="en-GB"/>
          </w:rPr>
          <w:t>L.Abrutyte@ambergrid.lt</w:t>
        </w:r>
      </w:hyperlink>
      <w:r w:rsidR="00765548" w:rsidRPr="00F539B4">
        <w:rPr>
          <w:rFonts w:ascii="Calibri" w:hAnsi="Calibri" w:cs="Calibri"/>
          <w:color w:val="000000" w:themeColor="text1"/>
          <w:sz w:val="22"/>
          <w:szCs w:val="22"/>
          <w:lang w:val="en-GB"/>
        </w:rPr>
        <w:t xml:space="preserve">   </w:t>
      </w:r>
    </w:p>
    <w:sectPr w:rsidR="005449BB" w:rsidRPr="00F539B4" w:rsidSect="00C01451">
      <w:pgSz w:w="16840" w:h="11900" w:orient="landscape"/>
      <w:pgMar w:top="1800" w:right="1636"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F2D86" w14:textId="77777777" w:rsidR="00F71D1F" w:rsidRDefault="00F71D1F" w:rsidP="005D0435">
      <w:r>
        <w:separator/>
      </w:r>
    </w:p>
  </w:endnote>
  <w:endnote w:type="continuationSeparator" w:id="0">
    <w:p w14:paraId="18FD9CA3" w14:textId="77777777" w:rsidR="00F71D1F" w:rsidRDefault="00F71D1F" w:rsidP="005D0435">
      <w:r>
        <w:continuationSeparator/>
      </w:r>
    </w:p>
  </w:endnote>
  <w:endnote w:type="continuationNotice" w:id="1">
    <w:p w14:paraId="3A0E4FB5" w14:textId="77777777" w:rsidR="00F71D1F" w:rsidRDefault="00F71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Nunito Sans">
    <w:charset w:val="BA"/>
    <w:family w:val="auto"/>
    <w:pitch w:val="variable"/>
    <w:sig w:usb0="A00002FF" w:usb1="5000204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A853" w14:textId="77777777" w:rsidR="00F71D1F" w:rsidRDefault="00F71D1F" w:rsidP="005D0435">
      <w:r>
        <w:separator/>
      </w:r>
    </w:p>
  </w:footnote>
  <w:footnote w:type="continuationSeparator" w:id="0">
    <w:p w14:paraId="42045453" w14:textId="77777777" w:rsidR="00F71D1F" w:rsidRDefault="00F71D1F" w:rsidP="005D0435">
      <w:r>
        <w:continuationSeparator/>
      </w:r>
    </w:p>
  </w:footnote>
  <w:footnote w:type="continuationNotice" w:id="1">
    <w:p w14:paraId="684BF350" w14:textId="77777777" w:rsidR="00F71D1F" w:rsidRDefault="00F71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0E9FB866" w:rsidR="00FC1834" w:rsidRPr="004D475C" w:rsidRDefault="008A43FA" w:rsidP="00195BFA">
    <w:pPr>
      <w:pStyle w:val="Header"/>
      <w:rPr>
        <w:rFonts w:ascii="Calibri" w:hAnsi="Calibri" w:cs="Calibri"/>
        <w:sz w:val="22"/>
        <w:szCs w:val="22"/>
      </w:rPr>
    </w:pPr>
    <w:r w:rsidRPr="004D475C">
      <w:rPr>
        <w:rFonts w:ascii="Calibri" w:hAnsi="Calibri" w:cs="Calibri"/>
        <w:b/>
        <w:bCs/>
        <w:noProof/>
        <w:sz w:val="22"/>
        <w:szCs w:val="22"/>
      </w:rPr>
      <w:drawing>
        <wp:inline distT="0" distB="0" distL="0" distR="0" wp14:anchorId="2071D9DA" wp14:editId="4ABF4DE5">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05D8"/>
    <w:multiLevelType w:val="hybridMultilevel"/>
    <w:tmpl w:val="242E7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3"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8" w15:restartNumberingAfterBreak="0">
    <w:nsid w:val="15627612"/>
    <w:multiLevelType w:val="hybridMultilevel"/>
    <w:tmpl w:val="242E72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10" w15:restartNumberingAfterBreak="0">
    <w:nsid w:val="1BA66AAB"/>
    <w:multiLevelType w:val="hybridMultilevel"/>
    <w:tmpl w:val="C9DEE0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051946"/>
    <w:multiLevelType w:val="hybridMultilevel"/>
    <w:tmpl w:val="376A6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041DE5"/>
    <w:multiLevelType w:val="hybridMultilevel"/>
    <w:tmpl w:val="347C09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6"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456919"/>
    <w:multiLevelType w:val="hybridMultilevel"/>
    <w:tmpl w:val="4E7E8A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01A7B"/>
    <w:multiLevelType w:val="hybridMultilevel"/>
    <w:tmpl w:val="A5FE8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22" w15:restartNumberingAfterBreak="0">
    <w:nsid w:val="3AA86BF0"/>
    <w:multiLevelType w:val="hybridMultilevel"/>
    <w:tmpl w:val="2C26FAD4"/>
    <w:lvl w:ilvl="0" w:tplc="C0E6EE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1A3EF8"/>
    <w:multiLevelType w:val="hybridMultilevel"/>
    <w:tmpl w:val="F5F0A3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8" w15:restartNumberingAfterBreak="0">
    <w:nsid w:val="597519AC"/>
    <w:multiLevelType w:val="hybridMultilevel"/>
    <w:tmpl w:val="47526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33" w15:restartNumberingAfterBreak="0">
    <w:nsid w:val="78912E37"/>
    <w:multiLevelType w:val="hybridMultilevel"/>
    <w:tmpl w:val="92D432F4"/>
    <w:lvl w:ilvl="0" w:tplc="FFFFFFFF">
      <w:start w:val="1"/>
      <w:numFmt w:val="decimal"/>
      <w:lvlText w:val="%1."/>
      <w:lvlJc w:val="left"/>
      <w:pPr>
        <w:ind w:left="720" w:hanging="360"/>
      </w:pPr>
      <w:rPr>
        <w:rFonts w:ascii="Tahoma" w:eastAsia="Times New Roman" w:hAnsi="Tahoma"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3965987">
    <w:abstractNumId w:val="18"/>
  </w:num>
  <w:num w:numId="2" w16cid:durableId="136265879">
    <w:abstractNumId w:val="29"/>
  </w:num>
  <w:num w:numId="3" w16cid:durableId="1110203083">
    <w:abstractNumId w:val="25"/>
  </w:num>
  <w:num w:numId="4" w16cid:durableId="451364460">
    <w:abstractNumId w:val="31"/>
  </w:num>
  <w:num w:numId="5" w16cid:durableId="1602295803">
    <w:abstractNumId w:val="5"/>
  </w:num>
  <w:num w:numId="6" w16cid:durableId="2097942819">
    <w:abstractNumId w:val="3"/>
  </w:num>
  <w:num w:numId="7" w16cid:durableId="867793304">
    <w:abstractNumId w:val="23"/>
  </w:num>
  <w:num w:numId="8" w16cid:durableId="253049624">
    <w:abstractNumId w:val="16"/>
  </w:num>
  <w:num w:numId="9" w16cid:durableId="1622809603">
    <w:abstractNumId w:val="1"/>
  </w:num>
  <w:num w:numId="10" w16cid:durableId="1145779911">
    <w:abstractNumId w:val="2"/>
  </w:num>
  <w:num w:numId="11" w16cid:durableId="373771558">
    <w:abstractNumId w:val="27"/>
  </w:num>
  <w:num w:numId="12" w16cid:durableId="917330524">
    <w:abstractNumId w:val="7"/>
  </w:num>
  <w:num w:numId="13" w16cid:durableId="240527760">
    <w:abstractNumId w:val="9"/>
  </w:num>
  <w:num w:numId="14" w16cid:durableId="535392146">
    <w:abstractNumId w:val="21"/>
  </w:num>
  <w:num w:numId="15" w16cid:durableId="614597381">
    <w:abstractNumId w:val="32"/>
  </w:num>
  <w:num w:numId="16" w16cid:durableId="1189875650">
    <w:abstractNumId w:val="26"/>
  </w:num>
  <w:num w:numId="17" w16cid:durableId="1920673647">
    <w:abstractNumId w:val="6"/>
  </w:num>
  <w:num w:numId="18" w16cid:durableId="1035615895">
    <w:abstractNumId w:val="30"/>
  </w:num>
  <w:num w:numId="19" w16cid:durableId="1016467138">
    <w:abstractNumId w:val="13"/>
  </w:num>
  <w:num w:numId="20" w16cid:durableId="1923567199">
    <w:abstractNumId w:val="12"/>
  </w:num>
  <w:num w:numId="21" w16cid:durableId="2062552183">
    <w:abstractNumId w:val="15"/>
  </w:num>
  <w:num w:numId="22" w16cid:durableId="1956448367">
    <w:abstractNumId w:val="4"/>
  </w:num>
  <w:num w:numId="23" w16cid:durableId="17202585">
    <w:abstractNumId w:val="20"/>
  </w:num>
  <w:num w:numId="24" w16cid:durableId="1880050371">
    <w:abstractNumId w:val="28"/>
  </w:num>
  <w:num w:numId="25" w16cid:durableId="1269779185">
    <w:abstractNumId w:val="0"/>
  </w:num>
  <w:num w:numId="26" w16cid:durableId="1041589811">
    <w:abstractNumId w:val="10"/>
  </w:num>
  <w:num w:numId="27" w16cid:durableId="266892972">
    <w:abstractNumId w:val="14"/>
  </w:num>
  <w:num w:numId="28" w16cid:durableId="894779532">
    <w:abstractNumId w:val="24"/>
  </w:num>
  <w:num w:numId="29" w16cid:durableId="545264709">
    <w:abstractNumId w:val="19"/>
  </w:num>
  <w:num w:numId="30" w16cid:durableId="1385637579">
    <w:abstractNumId w:val="22"/>
  </w:num>
  <w:num w:numId="31" w16cid:durableId="797794931">
    <w:abstractNumId w:val="17"/>
  </w:num>
  <w:num w:numId="32" w16cid:durableId="837381638">
    <w:abstractNumId w:val="33"/>
  </w:num>
  <w:num w:numId="33" w16cid:durableId="1520854913">
    <w:abstractNumId w:val="8"/>
  </w:num>
  <w:num w:numId="34" w16cid:durableId="1334725333">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58B9"/>
    <w:rsid w:val="00012A54"/>
    <w:rsid w:val="000162FE"/>
    <w:rsid w:val="00017C69"/>
    <w:rsid w:val="00023D90"/>
    <w:rsid w:val="0002554E"/>
    <w:rsid w:val="000323A3"/>
    <w:rsid w:val="000346BE"/>
    <w:rsid w:val="0003538F"/>
    <w:rsid w:val="000360D5"/>
    <w:rsid w:val="00037100"/>
    <w:rsid w:val="00041DB2"/>
    <w:rsid w:val="00043E42"/>
    <w:rsid w:val="00045066"/>
    <w:rsid w:val="00045150"/>
    <w:rsid w:val="00052AD4"/>
    <w:rsid w:val="0005431A"/>
    <w:rsid w:val="000543B9"/>
    <w:rsid w:val="000547A9"/>
    <w:rsid w:val="00054C67"/>
    <w:rsid w:val="00055C19"/>
    <w:rsid w:val="00057FFB"/>
    <w:rsid w:val="00067EF3"/>
    <w:rsid w:val="000700E3"/>
    <w:rsid w:val="00071105"/>
    <w:rsid w:val="00071B97"/>
    <w:rsid w:val="0007704C"/>
    <w:rsid w:val="00080F66"/>
    <w:rsid w:val="000814BA"/>
    <w:rsid w:val="00082003"/>
    <w:rsid w:val="00082356"/>
    <w:rsid w:val="0008391F"/>
    <w:rsid w:val="0009505F"/>
    <w:rsid w:val="00096440"/>
    <w:rsid w:val="000A1035"/>
    <w:rsid w:val="000A112D"/>
    <w:rsid w:val="000A4CBD"/>
    <w:rsid w:val="000A6987"/>
    <w:rsid w:val="000A702A"/>
    <w:rsid w:val="000B05B9"/>
    <w:rsid w:val="000B6F96"/>
    <w:rsid w:val="000B780A"/>
    <w:rsid w:val="000C0E4D"/>
    <w:rsid w:val="000C3912"/>
    <w:rsid w:val="000C79C3"/>
    <w:rsid w:val="000D0625"/>
    <w:rsid w:val="000D0AED"/>
    <w:rsid w:val="000D4308"/>
    <w:rsid w:val="000D4F18"/>
    <w:rsid w:val="000D4FA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1EA3"/>
    <w:rsid w:val="001325B0"/>
    <w:rsid w:val="00133F44"/>
    <w:rsid w:val="0013544F"/>
    <w:rsid w:val="00137317"/>
    <w:rsid w:val="00137D0E"/>
    <w:rsid w:val="0014150D"/>
    <w:rsid w:val="00143808"/>
    <w:rsid w:val="00146FD6"/>
    <w:rsid w:val="001513DB"/>
    <w:rsid w:val="00153DA0"/>
    <w:rsid w:val="00153ED6"/>
    <w:rsid w:val="00155376"/>
    <w:rsid w:val="00156535"/>
    <w:rsid w:val="0015760A"/>
    <w:rsid w:val="00160625"/>
    <w:rsid w:val="0016097A"/>
    <w:rsid w:val="00161828"/>
    <w:rsid w:val="001625A5"/>
    <w:rsid w:val="00163D97"/>
    <w:rsid w:val="0016724E"/>
    <w:rsid w:val="001672AD"/>
    <w:rsid w:val="001676D2"/>
    <w:rsid w:val="00170BC3"/>
    <w:rsid w:val="001724C5"/>
    <w:rsid w:val="00173FB8"/>
    <w:rsid w:val="001752BF"/>
    <w:rsid w:val="001759B7"/>
    <w:rsid w:val="00181B4B"/>
    <w:rsid w:val="00181D0B"/>
    <w:rsid w:val="0018352A"/>
    <w:rsid w:val="00183843"/>
    <w:rsid w:val="00183856"/>
    <w:rsid w:val="00183D38"/>
    <w:rsid w:val="00186047"/>
    <w:rsid w:val="00190011"/>
    <w:rsid w:val="00190D91"/>
    <w:rsid w:val="00190EA1"/>
    <w:rsid w:val="00194DEE"/>
    <w:rsid w:val="00195BFA"/>
    <w:rsid w:val="001A059B"/>
    <w:rsid w:val="001A0ED9"/>
    <w:rsid w:val="001A2924"/>
    <w:rsid w:val="001A4533"/>
    <w:rsid w:val="001A508A"/>
    <w:rsid w:val="001A51F6"/>
    <w:rsid w:val="001A55B5"/>
    <w:rsid w:val="001A617E"/>
    <w:rsid w:val="001A7589"/>
    <w:rsid w:val="001B372C"/>
    <w:rsid w:val="001B4DC5"/>
    <w:rsid w:val="001B4ECF"/>
    <w:rsid w:val="001B6098"/>
    <w:rsid w:val="001C3888"/>
    <w:rsid w:val="001C4B9C"/>
    <w:rsid w:val="001C669E"/>
    <w:rsid w:val="001C7C82"/>
    <w:rsid w:val="001D01F9"/>
    <w:rsid w:val="001D22C4"/>
    <w:rsid w:val="001D2623"/>
    <w:rsid w:val="001D4934"/>
    <w:rsid w:val="001D4FBC"/>
    <w:rsid w:val="001D645C"/>
    <w:rsid w:val="001D7C28"/>
    <w:rsid w:val="001E0028"/>
    <w:rsid w:val="001E02F6"/>
    <w:rsid w:val="001E2C36"/>
    <w:rsid w:val="001E2DB1"/>
    <w:rsid w:val="001E3915"/>
    <w:rsid w:val="001E432C"/>
    <w:rsid w:val="001E630F"/>
    <w:rsid w:val="001E7AB0"/>
    <w:rsid w:val="001F0276"/>
    <w:rsid w:val="001F209F"/>
    <w:rsid w:val="001F628F"/>
    <w:rsid w:val="001F66BD"/>
    <w:rsid w:val="00204867"/>
    <w:rsid w:val="002059AC"/>
    <w:rsid w:val="0020626C"/>
    <w:rsid w:val="002072B9"/>
    <w:rsid w:val="00207B4E"/>
    <w:rsid w:val="00211567"/>
    <w:rsid w:val="00217B54"/>
    <w:rsid w:val="00217DA1"/>
    <w:rsid w:val="00225220"/>
    <w:rsid w:val="0023564A"/>
    <w:rsid w:val="0024023D"/>
    <w:rsid w:val="00242249"/>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80F51"/>
    <w:rsid w:val="00281D18"/>
    <w:rsid w:val="00290CDC"/>
    <w:rsid w:val="00291BEA"/>
    <w:rsid w:val="0029315D"/>
    <w:rsid w:val="00294CE6"/>
    <w:rsid w:val="00295EF9"/>
    <w:rsid w:val="002A15EA"/>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25CA"/>
    <w:rsid w:val="002D4D3B"/>
    <w:rsid w:val="002D5DA0"/>
    <w:rsid w:val="002E0195"/>
    <w:rsid w:val="002E0422"/>
    <w:rsid w:val="002E369D"/>
    <w:rsid w:val="002E36BA"/>
    <w:rsid w:val="002E6C64"/>
    <w:rsid w:val="002E6F87"/>
    <w:rsid w:val="002F0933"/>
    <w:rsid w:val="002F2A8F"/>
    <w:rsid w:val="00300E75"/>
    <w:rsid w:val="00301F1F"/>
    <w:rsid w:val="00305400"/>
    <w:rsid w:val="003057C2"/>
    <w:rsid w:val="0030626C"/>
    <w:rsid w:val="00306CC3"/>
    <w:rsid w:val="0030733D"/>
    <w:rsid w:val="003141E2"/>
    <w:rsid w:val="00317923"/>
    <w:rsid w:val="00324226"/>
    <w:rsid w:val="003244D0"/>
    <w:rsid w:val="00326385"/>
    <w:rsid w:val="00326D21"/>
    <w:rsid w:val="003273BA"/>
    <w:rsid w:val="00327FAE"/>
    <w:rsid w:val="0033048F"/>
    <w:rsid w:val="0034232B"/>
    <w:rsid w:val="0034282F"/>
    <w:rsid w:val="003434A5"/>
    <w:rsid w:val="00343FF5"/>
    <w:rsid w:val="0034561E"/>
    <w:rsid w:val="00346C12"/>
    <w:rsid w:val="00350802"/>
    <w:rsid w:val="003520D5"/>
    <w:rsid w:val="00354169"/>
    <w:rsid w:val="00355FC1"/>
    <w:rsid w:val="003614C9"/>
    <w:rsid w:val="00361646"/>
    <w:rsid w:val="00363E21"/>
    <w:rsid w:val="0037352F"/>
    <w:rsid w:val="00374413"/>
    <w:rsid w:val="003762BD"/>
    <w:rsid w:val="003808CC"/>
    <w:rsid w:val="00380CE4"/>
    <w:rsid w:val="003842D7"/>
    <w:rsid w:val="00385718"/>
    <w:rsid w:val="0038702E"/>
    <w:rsid w:val="003876DD"/>
    <w:rsid w:val="00387FC4"/>
    <w:rsid w:val="00393FEC"/>
    <w:rsid w:val="003A0FDA"/>
    <w:rsid w:val="003A12E4"/>
    <w:rsid w:val="003B3A68"/>
    <w:rsid w:val="003C4B12"/>
    <w:rsid w:val="003C733D"/>
    <w:rsid w:val="003D04FA"/>
    <w:rsid w:val="003D116C"/>
    <w:rsid w:val="003D5BC9"/>
    <w:rsid w:val="003D78D3"/>
    <w:rsid w:val="003D78E1"/>
    <w:rsid w:val="003E1134"/>
    <w:rsid w:val="003E2311"/>
    <w:rsid w:val="003E3B17"/>
    <w:rsid w:val="003E4610"/>
    <w:rsid w:val="003E5161"/>
    <w:rsid w:val="003E7478"/>
    <w:rsid w:val="003E779B"/>
    <w:rsid w:val="003F1B02"/>
    <w:rsid w:val="003F1B91"/>
    <w:rsid w:val="003F27D8"/>
    <w:rsid w:val="003F3294"/>
    <w:rsid w:val="003F41D9"/>
    <w:rsid w:val="003F48EF"/>
    <w:rsid w:val="003F7CC2"/>
    <w:rsid w:val="004019D8"/>
    <w:rsid w:val="004020B6"/>
    <w:rsid w:val="004039F1"/>
    <w:rsid w:val="004056F8"/>
    <w:rsid w:val="004129A5"/>
    <w:rsid w:val="00412F8F"/>
    <w:rsid w:val="004178AD"/>
    <w:rsid w:val="004227A0"/>
    <w:rsid w:val="004227C5"/>
    <w:rsid w:val="00423768"/>
    <w:rsid w:val="00425E8A"/>
    <w:rsid w:val="00427A34"/>
    <w:rsid w:val="00432012"/>
    <w:rsid w:val="00434098"/>
    <w:rsid w:val="00434A39"/>
    <w:rsid w:val="0043500A"/>
    <w:rsid w:val="004350D0"/>
    <w:rsid w:val="004361F0"/>
    <w:rsid w:val="004407A2"/>
    <w:rsid w:val="00443B16"/>
    <w:rsid w:val="00444CCA"/>
    <w:rsid w:val="00445EA3"/>
    <w:rsid w:val="00447A79"/>
    <w:rsid w:val="00450990"/>
    <w:rsid w:val="0045199D"/>
    <w:rsid w:val="004577CA"/>
    <w:rsid w:val="004578CB"/>
    <w:rsid w:val="00460337"/>
    <w:rsid w:val="004644C8"/>
    <w:rsid w:val="004650D2"/>
    <w:rsid w:val="004678A4"/>
    <w:rsid w:val="00471DD3"/>
    <w:rsid w:val="004747C8"/>
    <w:rsid w:val="0047550A"/>
    <w:rsid w:val="00475C67"/>
    <w:rsid w:val="00476698"/>
    <w:rsid w:val="004778B9"/>
    <w:rsid w:val="00481F95"/>
    <w:rsid w:val="00490FF2"/>
    <w:rsid w:val="004927D2"/>
    <w:rsid w:val="004944B2"/>
    <w:rsid w:val="004A0FB2"/>
    <w:rsid w:val="004A13EA"/>
    <w:rsid w:val="004A2B72"/>
    <w:rsid w:val="004A7825"/>
    <w:rsid w:val="004B0A1B"/>
    <w:rsid w:val="004B2AEB"/>
    <w:rsid w:val="004B37AB"/>
    <w:rsid w:val="004B6103"/>
    <w:rsid w:val="004B6134"/>
    <w:rsid w:val="004C069A"/>
    <w:rsid w:val="004C1FF8"/>
    <w:rsid w:val="004C482F"/>
    <w:rsid w:val="004C59EF"/>
    <w:rsid w:val="004C7125"/>
    <w:rsid w:val="004D25DD"/>
    <w:rsid w:val="004D475C"/>
    <w:rsid w:val="004D5860"/>
    <w:rsid w:val="004E1507"/>
    <w:rsid w:val="004F409A"/>
    <w:rsid w:val="004F4347"/>
    <w:rsid w:val="004F4469"/>
    <w:rsid w:val="004F5C41"/>
    <w:rsid w:val="00501BB4"/>
    <w:rsid w:val="00504B60"/>
    <w:rsid w:val="00505964"/>
    <w:rsid w:val="00515BDA"/>
    <w:rsid w:val="00520CA5"/>
    <w:rsid w:val="00521B35"/>
    <w:rsid w:val="00522553"/>
    <w:rsid w:val="00526E10"/>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3BCD"/>
    <w:rsid w:val="005E530F"/>
    <w:rsid w:val="005E64C8"/>
    <w:rsid w:val="005E65EA"/>
    <w:rsid w:val="005E6B6C"/>
    <w:rsid w:val="005E6DAA"/>
    <w:rsid w:val="005E6E1F"/>
    <w:rsid w:val="005F197A"/>
    <w:rsid w:val="005F1EA6"/>
    <w:rsid w:val="005F27B2"/>
    <w:rsid w:val="005F2E49"/>
    <w:rsid w:val="005F4072"/>
    <w:rsid w:val="005F55DA"/>
    <w:rsid w:val="005F79C1"/>
    <w:rsid w:val="00600279"/>
    <w:rsid w:val="006002B5"/>
    <w:rsid w:val="006007A8"/>
    <w:rsid w:val="00601E06"/>
    <w:rsid w:val="00602D5F"/>
    <w:rsid w:val="006113C9"/>
    <w:rsid w:val="006128A7"/>
    <w:rsid w:val="0061578A"/>
    <w:rsid w:val="00620A40"/>
    <w:rsid w:val="00622A17"/>
    <w:rsid w:val="00623923"/>
    <w:rsid w:val="00623E8F"/>
    <w:rsid w:val="00624FD1"/>
    <w:rsid w:val="0062547F"/>
    <w:rsid w:val="00625A79"/>
    <w:rsid w:val="00625DAA"/>
    <w:rsid w:val="006325BC"/>
    <w:rsid w:val="0063460E"/>
    <w:rsid w:val="006346BD"/>
    <w:rsid w:val="00634C7A"/>
    <w:rsid w:val="006357F8"/>
    <w:rsid w:val="00635A9B"/>
    <w:rsid w:val="00635ED0"/>
    <w:rsid w:val="006360C4"/>
    <w:rsid w:val="00644845"/>
    <w:rsid w:val="00644960"/>
    <w:rsid w:val="00644B69"/>
    <w:rsid w:val="00645452"/>
    <w:rsid w:val="00646C98"/>
    <w:rsid w:val="00651BF5"/>
    <w:rsid w:val="00652027"/>
    <w:rsid w:val="00652455"/>
    <w:rsid w:val="006534BB"/>
    <w:rsid w:val="00657655"/>
    <w:rsid w:val="00657D17"/>
    <w:rsid w:val="00661718"/>
    <w:rsid w:val="0066187C"/>
    <w:rsid w:val="006624CA"/>
    <w:rsid w:val="006629EA"/>
    <w:rsid w:val="00664D78"/>
    <w:rsid w:val="00674DC0"/>
    <w:rsid w:val="00680F6B"/>
    <w:rsid w:val="00684B95"/>
    <w:rsid w:val="00684E58"/>
    <w:rsid w:val="00685FF6"/>
    <w:rsid w:val="00687B6B"/>
    <w:rsid w:val="00692A34"/>
    <w:rsid w:val="00694958"/>
    <w:rsid w:val="0069497A"/>
    <w:rsid w:val="00696876"/>
    <w:rsid w:val="006A0E7F"/>
    <w:rsid w:val="006A494E"/>
    <w:rsid w:val="006B0BB0"/>
    <w:rsid w:val="006B1955"/>
    <w:rsid w:val="006B2369"/>
    <w:rsid w:val="006B3555"/>
    <w:rsid w:val="006B4ECF"/>
    <w:rsid w:val="006B508F"/>
    <w:rsid w:val="006B5C87"/>
    <w:rsid w:val="006B6A36"/>
    <w:rsid w:val="006C08BB"/>
    <w:rsid w:val="006C2DFB"/>
    <w:rsid w:val="006C3E93"/>
    <w:rsid w:val="006C729E"/>
    <w:rsid w:val="006D1E32"/>
    <w:rsid w:val="006D2E54"/>
    <w:rsid w:val="006D6662"/>
    <w:rsid w:val="006E05F0"/>
    <w:rsid w:val="006E28BB"/>
    <w:rsid w:val="006E36BB"/>
    <w:rsid w:val="006E3A91"/>
    <w:rsid w:val="006F0479"/>
    <w:rsid w:val="006F6458"/>
    <w:rsid w:val="006F704D"/>
    <w:rsid w:val="007020B1"/>
    <w:rsid w:val="00703CA4"/>
    <w:rsid w:val="00705969"/>
    <w:rsid w:val="00707CC3"/>
    <w:rsid w:val="00711603"/>
    <w:rsid w:val="007117AD"/>
    <w:rsid w:val="00713FD2"/>
    <w:rsid w:val="00714D05"/>
    <w:rsid w:val="007174F7"/>
    <w:rsid w:val="00717C27"/>
    <w:rsid w:val="007200B8"/>
    <w:rsid w:val="00721B45"/>
    <w:rsid w:val="00725DCF"/>
    <w:rsid w:val="00725EC3"/>
    <w:rsid w:val="00727743"/>
    <w:rsid w:val="00727BA5"/>
    <w:rsid w:val="007307BD"/>
    <w:rsid w:val="00733721"/>
    <w:rsid w:val="00733FD8"/>
    <w:rsid w:val="007366DF"/>
    <w:rsid w:val="00737BAC"/>
    <w:rsid w:val="007420EE"/>
    <w:rsid w:val="007423EC"/>
    <w:rsid w:val="00742F19"/>
    <w:rsid w:val="00747482"/>
    <w:rsid w:val="00747F8E"/>
    <w:rsid w:val="00754450"/>
    <w:rsid w:val="00755531"/>
    <w:rsid w:val="007560FC"/>
    <w:rsid w:val="00757611"/>
    <w:rsid w:val="00763229"/>
    <w:rsid w:val="00765441"/>
    <w:rsid w:val="00765548"/>
    <w:rsid w:val="00765B4E"/>
    <w:rsid w:val="007747E3"/>
    <w:rsid w:val="00775208"/>
    <w:rsid w:val="00777C9D"/>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48B"/>
    <w:rsid w:val="007E4386"/>
    <w:rsid w:val="007E7364"/>
    <w:rsid w:val="007F36CA"/>
    <w:rsid w:val="007F3BC0"/>
    <w:rsid w:val="00800EED"/>
    <w:rsid w:val="008032A3"/>
    <w:rsid w:val="00804631"/>
    <w:rsid w:val="00805E4E"/>
    <w:rsid w:val="00806ACC"/>
    <w:rsid w:val="00806B89"/>
    <w:rsid w:val="00810C42"/>
    <w:rsid w:val="008117CC"/>
    <w:rsid w:val="00812547"/>
    <w:rsid w:val="00812719"/>
    <w:rsid w:val="008127D9"/>
    <w:rsid w:val="008137DC"/>
    <w:rsid w:val="00813DA0"/>
    <w:rsid w:val="00814FED"/>
    <w:rsid w:val="00816B57"/>
    <w:rsid w:val="008177FF"/>
    <w:rsid w:val="008242CF"/>
    <w:rsid w:val="00831A86"/>
    <w:rsid w:val="008320F6"/>
    <w:rsid w:val="00834575"/>
    <w:rsid w:val="00834A47"/>
    <w:rsid w:val="008359AD"/>
    <w:rsid w:val="0083758F"/>
    <w:rsid w:val="00841A33"/>
    <w:rsid w:val="00842B94"/>
    <w:rsid w:val="00842F34"/>
    <w:rsid w:val="00843CD8"/>
    <w:rsid w:val="008450CF"/>
    <w:rsid w:val="008460C6"/>
    <w:rsid w:val="00846794"/>
    <w:rsid w:val="008473F7"/>
    <w:rsid w:val="008512EA"/>
    <w:rsid w:val="008543FA"/>
    <w:rsid w:val="00855AA0"/>
    <w:rsid w:val="00860E3D"/>
    <w:rsid w:val="00862A7F"/>
    <w:rsid w:val="00874236"/>
    <w:rsid w:val="00874A81"/>
    <w:rsid w:val="00876871"/>
    <w:rsid w:val="00876CCC"/>
    <w:rsid w:val="0088055F"/>
    <w:rsid w:val="00880AED"/>
    <w:rsid w:val="00881704"/>
    <w:rsid w:val="00886C87"/>
    <w:rsid w:val="00893CA1"/>
    <w:rsid w:val="008944B2"/>
    <w:rsid w:val="00896E5C"/>
    <w:rsid w:val="008A087A"/>
    <w:rsid w:val="008A43FA"/>
    <w:rsid w:val="008A77E1"/>
    <w:rsid w:val="008B1FFC"/>
    <w:rsid w:val="008B2963"/>
    <w:rsid w:val="008B4A50"/>
    <w:rsid w:val="008B5381"/>
    <w:rsid w:val="008D0325"/>
    <w:rsid w:val="008D12D1"/>
    <w:rsid w:val="008D27D0"/>
    <w:rsid w:val="008D489F"/>
    <w:rsid w:val="008D6051"/>
    <w:rsid w:val="008D72A0"/>
    <w:rsid w:val="008E1BFE"/>
    <w:rsid w:val="008E1EE2"/>
    <w:rsid w:val="008E2393"/>
    <w:rsid w:val="008E41F3"/>
    <w:rsid w:val="008E58EB"/>
    <w:rsid w:val="008E72BD"/>
    <w:rsid w:val="008E7CD1"/>
    <w:rsid w:val="008F0B46"/>
    <w:rsid w:val="008F347C"/>
    <w:rsid w:val="00910593"/>
    <w:rsid w:val="009167D9"/>
    <w:rsid w:val="009170A1"/>
    <w:rsid w:val="00921E35"/>
    <w:rsid w:val="00923E20"/>
    <w:rsid w:val="00924CC5"/>
    <w:rsid w:val="0092581C"/>
    <w:rsid w:val="00926087"/>
    <w:rsid w:val="00931658"/>
    <w:rsid w:val="00936339"/>
    <w:rsid w:val="0094076B"/>
    <w:rsid w:val="0094142C"/>
    <w:rsid w:val="00941BC8"/>
    <w:rsid w:val="00947E0B"/>
    <w:rsid w:val="0095167A"/>
    <w:rsid w:val="00962CEE"/>
    <w:rsid w:val="00963614"/>
    <w:rsid w:val="00966EB5"/>
    <w:rsid w:val="009701DF"/>
    <w:rsid w:val="00976890"/>
    <w:rsid w:val="00977961"/>
    <w:rsid w:val="0098208B"/>
    <w:rsid w:val="00982A3F"/>
    <w:rsid w:val="00984F45"/>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5B4B"/>
    <w:rsid w:val="009D6D9B"/>
    <w:rsid w:val="009E1EFF"/>
    <w:rsid w:val="009E3BA5"/>
    <w:rsid w:val="009E3C8E"/>
    <w:rsid w:val="009E45B9"/>
    <w:rsid w:val="009E478F"/>
    <w:rsid w:val="009E5E41"/>
    <w:rsid w:val="009F0A93"/>
    <w:rsid w:val="009F0F89"/>
    <w:rsid w:val="009F122D"/>
    <w:rsid w:val="009F29DE"/>
    <w:rsid w:val="009F3CAC"/>
    <w:rsid w:val="009F5CA5"/>
    <w:rsid w:val="00A00EBB"/>
    <w:rsid w:val="00A018EE"/>
    <w:rsid w:val="00A025C3"/>
    <w:rsid w:val="00A03E37"/>
    <w:rsid w:val="00A04FA3"/>
    <w:rsid w:val="00A1089E"/>
    <w:rsid w:val="00A108DE"/>
    <w:rsid w:val="00A10A8F"/>
    <w:rsid w:val="00A12280"/>
    <w:rsid w:val="00A13C12"/>
    <w:rsid w:val="00A170E9"/>
    <w:rsid w:val="00A21C68"/>
    <w:rsid w:val="00A21D65"/>
    <w:rsid w:val="00A22ABC"/>
    <w:rsid w:val="00A251EE"/>
    <w:rsid w:val="00A2767E"/>
    <w:rsid w:val="00A31F4A"/>
    <w:rsid w:val="00A32CC7"/>
    <w:rsid w:val="00A33FE9"/>
    <w:rsid w:val="00A358D1"/>
    <w:rsid w:val="00A36DBF"/>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0B11"/>
    <w:rsid w:val="00A70F64"/>
    <w:rsid w:val="00A718AB"/>
    <w:rsid w:val="00A725F3"/>
    <w:rsid w:val="00A773C1"/>
    <w:rsid w:val="00A77E17"/>
    <w:rsid w:val="00A77E34"/>
    <w:rsid w:val="00A81C83"/>
    <w:rsid w:val="00A81F72"/>
    <w:rsid w:val="00A85379"/>
    <w:rsid w:val="00A8567C"/>
    <w:rsid w:val="00A87642"/>
    <w:rsid w:val="00A918EC"/>
    <w:rsid w:val="00A925AE"/>
    <w:rsid w:val="00A92FE8"/>
    <w:rsid w:val="00A9332D"/>
    <w:rsid w:val="00A949A3"/>
    <w:rsid w:val="00A94AE7"/>
    <w:rsid w:val="00A9509E"/>
    <w:rsid w:val="00A95E66"/>
    <w:rsid w:val="00A961B5"/>
    <w:rsid w:val="00A96843"/>
    <w:rsid w:val="00A97531"/>
    <w:rsid w:val="00A97904"/>
    <w:rsid w:val="00A97E86"/>
    <w:rsid w:val="00AA266F"/>
    <w:rsid w:val="00AA2C35"/>
    <w:rsid w:val="00AA43C9"/>
    <w:rsid w:val="00AB425B"/>
    <w:rsid w:val="00AC4D71"/>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24E"/>
    <w:rsid w:val="00B33F90"/>
    <w:rsid w:val="00B34246"/>
    <w:rsid w:val="00B415F6"/>
    <w:rsid w:val="00B46B5B"/>
    <w:rsid w:val="00B51942"/>
    <w:rsid w:val="00B63DA3"/>
    <w:rsid w:val="00B653B5"/>
    <w:rsid w:val="00B6582A"/>
    <w:rsid w:val="00B665E3"/>
    <w:rsid w:val="00B670A1"/>
    <w:rsid w:val="00B70F21"/>
    <w:rsid w:val="00B746DB"/>
    <w:rsid w:val="00B74961"/>
    <w:rsid w:val="00B754F2"/>
    <w:rsid w:val="00B8079B"/>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146D2"/>
    <w:rsid w:val="00C16F75"/>
    <w:rsid w:val="00C22FFD"/>
    <w:rsid w:val="00C24B57"/>
    <w:rsid w:val="00C31374"/>
    <w:rsid w:val="00C323FA"/>
    <w:rsid w:val="00C33FD1"/>
    <w:rsid w:val="00C412F5"/>
    <w:rsid w:val="00C41EE4"/>
    <w:rsid w:val="00C4324F"/>
    <w:rsid w:val="00C43880"/>
    <w:rsid w:val="00C51B4E"/>
    <w:rsid w:val="00C52DDA"/>
    <w:rsid w:val="00C5435E"/>
    <w:rsid w:val="00C554CD"/>
    <w:rsid w:val="00C575F3"/>
    <w:rsid w:val="00C5784B"/>
    <w:rsid w:val="00C6377F"/>
    <w:rsid w:val="00C64719"/>
    <w:rsid w:val="00C67E1F"/>
    <w:rsid w:val="00C73D68"/>
    <w:rsid w:val="00C7743D"/>
    <w:rsid w:val="00C80F3C"/>
    <w:rsid w:val="00C8116A"/>
    <w:rsid w:val="00C816F3"/>
    <w:rsid w:val="00C82B99"/>
    <w:rsid w:val="00C85802"/>
    <w:rsid w:val="00C859C1"/>
    <w:rsid w:val="00C90E77"/>
    <w:rsid w:val="00C91B4B"/>
    <w:rsid w:val="00C92DC6"/>
    <w:rsid w:val="00C95214"/>
    <w:rsid w:val="00C97DCD"/>
    <w:rsid w:val="00CA12FB"/>
    <w:rsid w:val="00CA5923"/>
    <w:rsid w:val="00CA7B30"/>
    <w:rsid w:val="00CB3A55"/>
    <w:rsid w:val="00CB560B"/>
    <w:rsid w:val="00CC025D"/>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36E"/>
    <w:rsid w:val="00D01B02"/>
    <w:rsid w:val="00D03EE4"/>
    <w:rsid w:val="00D0650F"/>
    <w:rsid w:val="00D105FE"/>
    <w:rsid w:val="00D11E03"/>
    <w:rsid w:val="00D154AF"/>
    <w:rsid w:val="00D17DF9"/>
    <w:rsid w:val="00D27855"/>
    <w:rsid w:val="00D30783"/>
    <w:rsid w:val="00D336E3"/>
    <w:rsid w:val="00D3428F"/>
    <w:rsid w:val="00D3743C"/>
    <w:rsid w:val="00D411E4"/>
    <w:rsid w:val="00D43D68"/>
    <w:rsid w:val="00D44E18"/>
    <w:rsid w:val="00D506C8"/>
    <w:rsid w:val="00D51296"/>
    <w:rsid w:val="00D53414"/>
    <w:rsid w:val="00D54BB5"/>
    <w:rsid w:val="00D54D10"/>
    <w:rsid w:val="00D5588C"/>
    <w:rsid w:val="00D56BC6"/>
    <w:rsid w:val="00D634E3"/>
    <w:rsid w:val="00D6687D"/>
    <w:rsid w:val="00D7156E"/>
    <w:rsid w:val="00D74063"/>
    <w:rsid w:val="00D75566"/>
    <w:rsid w:val="00D75CD0"/>
    <w:rsid w:val="00D775C2"/>
    <w:rsid w:val="00D8012B"/>
    <w:rsid w:val="00D81BB6"/>
    <w:rsid w:val="00D82343"/>
    <w:rsid w:val="00D867C6"/>
    <w:rsid w:val="00D91B39"/>
    <w:rsid w:val="00D927CE"/>
    <w:rsid w:val="00D93E47"/>
    <w:rsid w:val="00D94FBD"/>
    <w:rsid w:val="00D966BA"/>
    <w:rsid w:val="00D96A23"/>
    <w:rsid w:val="00DA194E"/>
    <w:rsid w:val="00DA2E27"/>
    <w:rsid w:val="00DA3E4A"/>
    <w:rsid w:val="00DA4155"/>
    <w:rsid w:val="00DA7467"/>
    <w:rsid w:val="00DA79FA"/>
    <w:rsid w:val="00DB01F4"/>
    <w:rsid w:val="00DB176D"/>
    <w:rsid w:val="00DC301D"/>
    <w:rsid w:val="00DC4032"/>
    <w:rsid w:val="00DC6C37"/>
    <w:rsid w:val="00DD235D"/>
    <w:rsid w:val="00DD3082"/>
    <w:rsid w:val="00DD33E3"/>
    <w:rsid w:val="00DE0791"/>
    <w:rsid w:val="00DE121C"/>
    <w:rsid w:val="00DE56CC"/>
    <w:rsid w:val="00DE5FAC"/>
    <w:rsid w:val="00DF103D"/>
    <w:rsid w:val="00DF188E"/>
    <w:rsid w:val="00DF1979"/>
    <w:rsid w:val="00E006D8"/>
    <w:rsid w:val="00E00780"/>
    <w:rsid w:val="00E02C76"/>
    <w:rsid w:val="00E1538C"/>
    <w:rsid w:val="00E15EA0"/>
    <w:rsid w:val="00E175F3"/>
    <w:rsid w:val="00E205FD"/>
    <w:rsid w:val="00E2574B"/>
    <w:rsid w:val="00E32C51"/>
    <w:rsid w:val="00E32F4A"/>
    <w:rsid w:val="00E339C2"/>
    <w:rsid w:val="00E33BA2"/>
    <w:rsid w:val="00E3A847"/>
    <w:rsid w:val="00E41266"/>
    <w:rsid w:val="00E41392"/>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2C21"/>
    <w:rsid w:val="00E941E1"/>
    <w:rsid w:val="00E9537E"/>
    <w:rsid w:val="00E96DFD"/>
    <w:rsid w:val="00E9776E"/>
    <w:rsid w:val="00EA03DF"/>
    <w:rsid w:val="00EA078C"/>
    <w:rsid w:val="00EA53B4"/>
    <w:rsid w:val="00EC08A1"/>
    <w:rsid w:val="00EC299E"/>
    <w:rsid w:val="00EC3E3B"/>
    <w:rsid w:val="00EC5C19"/>
    <w:rsid w:val="00ED1745"/>
    <w:rsid w:val="00ED2CA1"/>
    <w:rsid w:val="00ED6B04"/>
    <w:rsid w:val="00ED7259"/>
    <w:rsid w:val="00ED7EF2"/>
    <w:rsid w:val="00EE3DF4"/>
    <w:rsid w:val="00EE51E2"/>
    <w:rsid w:val="00EE70D1"/>
    <w:rsid w:val="00EE78C6"/>
    <w:rsid w:val="00EF4C07"/>
    <w:rsid w:val="00F02497"/>
    <w:rsid w:val="00F03CD2"/>
    <w:rsid w:val="00F07235"/>
    <w:rsid w:val="00F07908"/>
    <w:rsid w:val="00F07B1E"/>
    <w:rsid w:val="00F12948"/>
    <w:rsid w:val="00F146CE"/>
    <w:rsid w:val="00F17869"/>
    <w:rsid w:val="00F2087D"/>
    <w:rsid w:val="00F20D2C"/>
    <w:rsid w:val="00F21F69"/>
    <w:rsid w:val="00F2402E"/>
    <w:rsid w:val="00F25D82"/>
    <w:rsid w:val="00F268D8"/>
    <w:rsid w:val="00F268FC"/>
    <w:rsid w:val="00F32ED5"/>
    <w:rsid w:val="00F33481"/>
    <w:rsid w:val="00F339EE"/>
    <w:rsid w:val="00F34248"/>
    <w:rsid w:val="00F35D48"/>
    <w:rsid w:val="00F3677A"/>
    <w:rsid w:val="00F36EF9"/>
    <w:rsid w:val="00F3717F"/>
    <w:rsid w:val="00F37CAE"/>
    <w:rsid w:val="00F45912"/>
    <w:rsid w:val="00F47D8B"/>
    <w:rsid w:val="00F5234E"/>
    <w:rsid w:val="00F539B4"/>
    <w:rsid w:val="00F54597"/>
    <w:rsid w:val="00F5724C"/>
    <w:rsid w:val="00F60A1F"/>
    <w:rsid w:val="00F60F68"/>
    <w:rsid w:val="00F61588"/>
    <w:rsid w:val="00F61BCF"/>
    <w:rsid w:val="00F62F63"/>
    <w:rsid w:val="00F71A47"/>
    <w:rsid w:val="00F71D1F"/>
    <w:rsid w:val="00F74936"/>
    <w:rsid w:val="00F76B33"/>
    <w:rsid w:val="00F77BEE"/>
    <w:rsid w:val="00F77FFE"/>
    <w:rsid w:val="00F82367"/>
    <w:rsid w:val="00F86A11"/>
    <w:rsid w:val="00F86D14"/>
    <w:rsid w:val="00F86E35"/>
    <w:rsid w:val="00F916B9"/>
    <w:rsid w:val="00F927B8"/>
    <w:rsid w:val="00F93AB4"/>
    <w:rsid w:val="00FA25FD"/>
    <w:rsid w:val="00FA271B"/>
    <w:rsid w:val="00FA3840"/>
    <w:rsid w:val="00FB0A50"/>
    <w:rsid w:val="00FB15A1"/>
    <w:rsid w:val="00FB16FC"/>
    <w:rsid w:val="00FB1946"/>
    <w:rsid w:val="00FB49C9"/>
    <w:rsid w:val="00FB63D2"/>
    <w:rsid w:val="00FB710F"/>
    <w:rsid w:val="00FB79D5"/>
    <w:rsid w:val="00FC0169"/>
    <w:rsid w:val="00FC0600"/>
    <w:rsid w:val="00FC1834"/>
    <w:rsid w:val="00FC600A"/>
    <w:rsid w:val="00FD0BB6"/>
    <w:rsid w:val="00FD10AD"/>
    <w:rsid w:val="00FD3879"/>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0379092B-0C60-432E-9D7A-87E59C74D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paragraph" w:customStyle="1" w:styleId="Default">
    <w:name w:val="Default"/>
    <w:rsid w:val="002072B9"/>
    <w:pPr>
      <w:autoSpaceDE w:val="0"/>
      <w:autoSpaceDN w:val="0"/>
      <w:adjustRightInd w:val="0"/>
    </w:pPr>
    <w:rPr>
      <w:rFonts w:ascii="Times New Roman" w:hAnsi="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13748119">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484974658">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50670076">
      <w:bodyDiv w:val="1"/>
      <w:marLeft w:val="0"/>
      <w:marRight w:val="0"/>
      <w:marTop w:val="0"/>
      <w:marBottom w:val="0"/>
      <w:divBdr>
        <w:top w:val="none" w:sz="0" w:space="0" w:color="auto"/>
        <w:left w:val="none" w:sz="0" w:space="0" w:color="auto"/>
        <w:bottom w:val="none" w:sz="0" w:space="0" w:color="auto"/>
        <w:right w:val="none" w:sz="0" w:space="0" w:color="auto"/>
      </w:divBdr>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brutyte@ambergrid.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E4DA31547EB04CA1CE0171DF74C418" ma:contentTypeVersion="9" ma:contentTypeDescription="Create a new document." ma:contentTypeScope="" ma:versionID="544fb791189e3e8e61e98fe8c7d62d75">
  <xsd:schema xmlns:xsd="http://www.w3.org/2001/XMLSchema" xmlns:xs="http://www.w3.org/2001/XMLSchema" xmlns:p="http://schemas.microsoft.com/office/2006/metadata/properties" xmlns:ns2="617a3776-9312-444a-99fe-f69a2b4583aa" xmlns:ns3="9bb7c4eb-af97-4b96-962e-02bee008ec1b" targetNamespace="http://schemas.microsoft.com/office/2006/metadata/properties" ma:root="true" ma:fieldsID="42129ad67df0b8b450aa4681c264dde9" ns2:_="" ns3:_="">
    <xsd:import namespace="617a3776-9312-444a-99fe-f69a2b4583aa"/>
    <xsd:import namespace="9bb7c4eb-af97-4b96-962e-02bee008ec1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a3776-9312-444a-99fe-f69a2b4583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b7c4eb-af97-4b96-962e-02bee008ec1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b7c4eb-af97-4b96-962e-02bee008ec1b">
      <UserInfo>
        <DisplayName>Giedrė Legotaitė</DisplayName>
        <AccountId>96</AccountId>
        <AccountType/>
      </UserInfo>
    </SharedWithUsers>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B21E3F40-59C6-4C04-9770-0A8018C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a3776-9312-444a-99fe-f69a2b4583aa"/>
    <ds:schemaRef ds:uri="9bb7c4eb-af97-4b96-962e-02bee008ec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9bb7c4eb-af97-4b96-962e-02bee008ec1b"/>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2573</Words>
  <Characters>1468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Jurga</dc:creator>
  <cp:keywords/>
  <dc:description/>
  <cp:lastModifiedBy>Laima Abrutytė</cp:lastModifiedBy>
  <cp:revision>26</cp:revision>
  <dcterms:created xsi:type="dcterms:W3CDTF">2025-10-23T09:46:00Z</dcterms:created>
  <dcterms:modified xsi:type="dcterms:W3CDTF">2025-10-23T11:47:00Z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0x01010085E4DA31547EB04CA1CE0171DF74C418</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ies>
</file>